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072D" w14:textId="63B31FCA" w:rsidR="00F6132F" w:rsidRPr="005C10ED" w:rsidRDefault="005C10ED" w:rsidP="00D9081F">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w:t>
      </w:r>
      <w:r w:rsidR="00F6132F" w:rsidRPr="005C10ED">
        <w:rPr>
          <w:rFonts w:ascii="ＭＳ ゴシック" w:eastAsia="ＭＳ ゴシック" w:hAnsi="ＭＳ ゴシック" w:hint="eastAsia"/>
          <w:b/>
          <w:bCs/>
          <w:color w:val="000000" w:themeColor="text1"/>
          <w:sz w:val="32"/>
          <w:szCs w:val="32"/>
        </w:rPr>
        <w:t>経済・産業政策</w:t>
      </w:r>
      <w:r>
        <w:rPr>
          <w:rFonts w:ascii="ＭＳ ゴシック" w:eastAsia="ＭＳ ゴシック" w:hAnsi="ＭＳ ゴシック" w:hint="eastAsia"/>
          <w:b/>
          <w:bCs/>
          <w:color w:val="000000" w:themeColor="text1"/>
          <w:sz w:val="32"/>
          <w:szCs w:val="32"/>
        </w:rPr>
        <w:t>】</w:t>
      </w:r>
    </w:p>
    <w:p w14:paraId="0F1BAD6D" w14:textId="77777777" w:rsidR="005C10ED" w:rsidRDefault="005C10ED" w:rsidP="00D9081F">
      <w:pPr>
        <w:rPr>
          <w:rFonts w:ascii="ＭＳ ゴシック" w:eastAsia="ＭＳ ゴシック" w:hAnsi="ＭＳ ゴシック"/>
          <w:b/>
          <w:bCs/>
          <w:color w:val="000000" w:themeColor="text1"/>
          <w:sz w:val="22"/>
        </w:rPr>
      </w:pPr>
    </w:p>
    <w:p w14:paraId="11010598" w14:textId="2AAB77B2" w:rsidR="00F6132F" w:rsidRPr="004D1EB3" w:rsidRDefault="00F6132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１．ＤＸやＧＸの進展により起こり得る、産業・経済・社会の変化に対応する取り組み</w:t>
      </w:r>
    </w:p>
    <w:p w14:paraId="4A62CCE5" w14:textId="77777777" w:rsidR="005C10ED" w:rsidRDefault="00F6132F" w:rsidP="001720D7">
      <w:pPr>
        <w:spacing w:line="300" w:lineRule="exact"/>
        <w:ind w:left="206" w:hangingChars="100" w:hanging="206"/>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 xml:space="preserve">　</w:t>
      </w:r>
      <w:r w:rsidR="005C10ED" w:rsidRPr="005C10ED">
        <w:rPr>
          <w:rFonts w:ascii="ＭＳ 明朝" w:eastAsia="ＭＳ 明朝" w:hAnsi="ＭＳ 明朝" w:hint="eastAsia"/>
          <w:color w:val="000000" w:themeColor="text1"/>
          <w:sz w:val="20"/>
          <w:szCs w:val="20"/>
        </w:rPr>
        <w:t xml:space="preserve">　</w:t>
      </w:r>
      <w:r w:rsidRPr="005C10ED">
        <w:rPr>
          <w:rFonts w:ascii="ＭＳ 明朝" w:eastAsia="ＭＳ 明朝" w:hAnsi="ＭＳ 明朝" w:hint="eastAsia"/>
          <w:color w:val="000000" w:themeColor="text1"/>
          <w:sz w:val="20"/>
          <w:szCs w:val="20"/>
        </w:rPr>
        <w:t>デジタル技術導入による産業の構造転換、またグリーン技術による新たな雇用への移行が、</w:t>
      </w:r>
    </w:p>
    <w:p w14:paraId="6F404D31" w14:textId="26ACB32F" w:rsidR="00F6132F" w:rsidRPr="005C10ED" w:rsidRDefault="00F6132F" w:rsidP="001720D7">
      <w:pPr>
        <w:spacing w:line="300" w:lineRule="exact"/>
        <w:ind w:leftChars="100" w:left="216"/>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経済の停滞や失業を伴うことなくスムーズに行われるための取り組み</w:t>
      </w:r>
      <w:r w:rsidR="004C3563" w:rsidRPr="005C10ED">
        <w:rPr>
          <w:rFonts w:ascii="ＭＳ 明朝" w:eastAsia="ＭＳ 明朝" w:hAnsi="ＭＳ 明朝" w:hint="eastAsia"/>
          <w:color w:val="000000" w:themeColor="text1"/>
          <w:sz w:val="20"/>
          <w:szCs w:val="20"/>
        </w:rPr>
        <w:t>。</w:t>
      </w:r>
    </w:p>
    <w:p w14:paraId="3DA69891" w14:textId="77777777" w:rsidR="00BA77A4" w:rsidRPr="004D1EB3" w:rsidRDefault="00BA77A4" w:rsidP="00D9081F">
      <w:pPr>
        <w:rPr>
          <w:rFonts w:ascii="ＭＳ 明朝" w:eastAsia="ＭＳ 明朝" w:hAnsi="ＭＳ 明朝"/>
          <w:color w:val="000000" w:themeColor="text1"/>
          <w:sz w:val="22"/>
        </w:rPr>
      </w:pPr>
    </w:p>
    <w:p w14:paraId="0E8EFCEA" w14:textId="15D41329" w:rsidR="00F6132F" w:rsidRPr="005C10ED" w:rsidRDefault="00512E90" w:rsidP="00D9081F">
      <w:pPr>
        <w:ind w:left="567" w:hangingChars="250" w:hanging="567"/>
        <w:rPr>
          <w:rFonts w:ascii="ＭＳ 明朝" w:eastAsia="ＭＳ 明朝" w:hAnsi="ＭＳ 明朝"/>
          <w:color w:val="000000" w:themeColor="text1"/>
          <w:sz w:val="22"/>
          <w:bdr w:val="single" w:sz="4" w:space="0" w:color="auto"/>
        </w:rPr>
      </w:pPr>
      <w:r w:rsidRPr="005C10ED">
        <w:rPr>
          <w:rFonts w:ascii="ＭＳ ゴシック" w:eastAsia="ＭＳ ゴシック" w:hAnsi="ＭＳ ゴシック" w:hint="eastAsia"/>
          <w:b/>
          <w:bCs/>
          <w:color w:val="000000" w:themeColor="text1"/>
          <w:sz w:val="22"/>
          <w:bdr w:val="single" w:sz="4" w:space="0" w:color="auto"/>
          <w:shd w:val="pct15" w:color="auto" w:fill="FFFFFF"/>
        </w:rPr>
        <w:t xml:space="preserve"> 重点１ </w:t>
      </w:r>
      <w:r w:rsidR="005C10ED" w:rsidRPr="005C10ED">
        <w:rPr>
          <w:rFonts w:ascii="ＭＳ 明朝" w:eastAsia="ＭＳ 明朝" w:hAnsi="ＭＳ 明朝" w:hint="eastAsia"/>
          <w:color w:val="000000" w:themeColor="text1"/>
          <w:sz w:val="22"/>
        </w:rPr>
        <w:t>〈</w:t>
      </w:r>
      <w:r w:rsidRPr="005C10ED">
        <w:rPr>
          <w:rFonts w:ascii="ＭＳ 明朝" w:eastAsia="ＭＳ 明朝" w:hAnsi="ＭＳ 明朝" w:hint="eastAsia"/>
          <w:color w:val="000000" w:themeColor="text1"/>
          <w:sz w:val="22"/>
        </w:rPr>
        <w:t>継続</w:t>
      </w:r>
      <w:r w:rsidR="005C10ED" w:rsidRPr="005C10ED">
        <w:rPr>
          <w:rFonts w:ascii="ＭＳ 明朝" w:eastAsia="ＭＳ 明朝" w:hAnsi="ＭＳ 明朝" w:hint="eastAsia"/>
          <w:color w:val="000000" w:themeColor="text1"/>
          <w:sz w:val="22"/>
        </w:rPr>
        <w:t>〉</w:t>
      </w:r>
    </w:p>
    <w:p w14:paraId="3880AB98" w14:textId="0D696111" w:rsidR="00F6132F" w:rsidRPr="005C10ED" w:rsidRDefault="00F6132F" w:rsidP="005C10ED">
      <w:pPr>
        <w:ind w:leftChars="100" w:left="216" w:firstLineChars="100" w:firstLine="226"/>
        <w:rPr>
          <w:rFonts w:ascii="ＭＳ 明朝" w:eastAsia="ＭＳ 明朝" w:hAnsi="ＭＳ 明朝"/>
          <w:color w:val="000000" w:themeColor="text1"/>
          <w:sz w:val="22"/>
        </w:rPr>
      </w:pPr>
      <w:bookmarkStart w:id="0" w:name="_Hlk167722721"/>
      <w:r w:rsidRPr="005C10ED">
        <w:rPr>
          <w:rFonts w:ascii="ＭＳ 明朝" w:eastAsia="ＭＳ 明朝" w:hAnsi="ＭＳ 明朝" w:hint="eastAsia"/>
          <w:color w:val="000000" w:themeColor="text1"/>
          <w:sz w:val="22"/>
        </w:rPr>
        <w:t>経済や産業の構造変革に対応するため、社会基盤やあらゆる産業において、ＡＩ・ＩｏＴなどのさらなる活用をはじめ、ＤＸの実現に向けた環境整備を積極的に支援するとともに、特に中小企業における業務基盤を支える資金については、融資・助成等様々な方法での支援を積極的に行うこと。</w:t>
      </w:r>
    </w:p>
    <w:bookmarkEnd w:id="0"/>
    <w:p w14:paraId="3B43C9E0" w14:textId="73BFD7CA" w:rsidR="00F6132F" w:rsidRDefault="00831777" w:rsidP="00D9081F">
      <w:pPr>
        <w:ind w:left="565" w:hangingChars="250" w:hanging="565"/>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59264" behindDoc="0" locked="0" layoutInCell="1" allowOverlap="1" wp14:anchorId="21C647F0" wp14:editId="7B3FEFA9">
                <wp:simplePos x="0" y="0"/>
                <wp:positionH relativeFrom="column">
                  <wp:posOffset>-243205</wp:posOffset>
                </wp:positionH>
                <wp:positionV relativeFrom="paragraph">
                  <wp:posOffset>64770</wp:posOffset>
                </wp:positionV>
                <wp:extent cx="6242050" cy="36004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242050" cy="3600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3970A4" id="正方形/長方形 1" o:spid="_x0000_s1026" style="position:absolute;left:0;text-align:left;margin-left:-19.15pt;margin-top:5.1pt;width:491.5pt;height:2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XemAIAAGgFAAAOAAAAZHJzL2Uyb0RvYy54bWysVM1uEzEQviPxDpbvdDchDbDqpopaFSFV&#10;bUSLena9dmPh9RjbySa8B30AOHNGHHgcKvEWjL2bTSg5IS72jOf3mx8fHa9qTZbCeQWmpIODnBJh&#10;OFTK3JX03fXZs5eU+MBMxTQYUdK18PR48vTJUWMLMYQ56Eo4gk6MLxpb0nkItsgyz+eiZv4ArDAo&#10;lOBqFpB1d1nlWIPea50N83ycNeAq64AL7/H1tBXSSfIvpeDhUkovAtElxdxCOl06b+OZTY5YceeY&#10;nSvepcH+IYuaKYNBe1enLDCycOovV7XiDjzIcMChzkBKxUXCgGgG+SM0V3NmRcKCxfG2L5P/f275&#10;xXLmiKqwd5QYVmOLHr5+ebj//vPH5+zXp28tRQaxUI31Bepf2ZnrOI9kRL2Sro434iGrVNx1X1yx&#10;CoTj43g4GuaH2AOOsufjPB8hg36yrbl1PrwWUJNIlNRh91JR2fLch1Z1oxKjGThTWuM7K7SJpwet&#10;qviWmDhC4kQ7smTY/LBKGDDajhZy0TKLyFosiQprLVqvb4XE4mD2w5RIGsutT8a5MGHcodAGtaOZ&#10;xAx6w8E+Qx02yXS60Uykce0N832Gf0bsLVJUMKE3rpUBt89B9b6P3Opv0LeYI/xbqNY4Ew7aZfGW&#10;nynsxznzYcYcbgf2EDc+XOIhNTQlhY6iZA7u4773qI9Di1JKGty2kvoPC+YEJfqNwXF+NRiN4nom&#10;ZnT4YoiM25Xc7krMoj4B7CmOLGaXyKgf9IaUDuob/BimMSqKmOEYu6Q8uA1zEtpfAL8WLqbTpIYr&#10;aVk4N1eWR+exqnHerlc3zNluKAPO8wVsNpMVj2az1Y2WBqaLAFKlwd3Wtas3rnMa/e7rif/FLp+0&#10;th/k5DcAAAD//wMAUEsDBBQABgAIAAAAIQAB08WR4gAAAAoBAAAPAAAAZHJzL2Rvd25yZXYueG1s&#10;TI/BTsMwEETvSPyDtUhcqtZpWkgJcSoEAvWAkChw4ObESxwar6PYbcPfdznBcTVPM2+L9eg6ccAh&#10;tJ4UzGcJCKTam5YaBe9vj9MViBA1Gd15QgU/GGBdnp8VOjf+SK942MZGcAmFXCuwMfa5lKG26HSY&#10;+R6Jsy8/OB35HBppBn3kctfJNEmupdMt8YLVPd5brHfbvVPwuRlj8z1/is87PfmYbGxVvzxUSl1e&#10;jHe3ICKO8Q+GX31Wh5KdKr8nE0SnYLpYLRjlIElBMHCzXGYgKgVXWZaCLAv5/4XyBAAA//8DAFBL&#10;AQItABQABgAIAAAAIQC2gziS/gAAAOEBAAATAAAAAAAAAAAAAAAAAAAAAABbQ29udGVudF9UeXBl&#10;c10ueG1sUEsBAi0AFAAGAAgAAAAhADj9If/WAAAAlAEAAAsAAAAAAAAAAAAAAAAALwEAAF9yZWxz&#10;Ly5yZWxzUEsBAi0AFAAGAAgAAAAhAAx4xd6YAgAAaAUAAA4AAAAAAAAAAAAAAAAALgIAAGRycy9l&#10;Mm9Eb2MueG1sUEsBAi0AFAAGAAgAAAAhAAHTxZHiAAAACgEAAA8AAAAAAAAAAAAAAAAA8gQAAGRy&#10;cy9kb3ducmV2LnhtbFBLBQYAAAAABAAEAPMAAAABBgAAAAA=&#10;" filled="f" strokecolor="black [3213]" strokeweight="1pt"/>
            </w:pict>
          </mc:Fallback>
        </mc:AlternateContent>
      </w:r>
    </w:p>
    <w:p w14:paraId="5D14686C" w14:textId="725ECFD6" w:rsidR="003D66EE" w:rsidRPr="004A602A" w:rsidRDefault="003D66EE" w:rsidP="003D66EE">
      <w:pPr>
        <w:ind w:left="565" w:hangingChars="250" w:hanging="565"/>
        <w:rPr>
          <w:rFonts w:ascii="ＭＳ ゴシック" w:eastAsia="ＭＳ ゴシック" w:hAnsi="ＭＳ ゴシック"/>
          <w:sz w:val="22"/>
        </w:rPr>
      </w:pPr>
      <w:r w:rsidRPr="003D66EE">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１　</w:t>
      </w:r>
      <w:r w:rsidRPr="003D66EE">
        <w:rPr>
          <w:rFonts w:ascii="ＭＳ ゴシック" w:eastAsia="ＭＳ ゴシック" w:hAnsi="ＭＳ ゴシック" w:hint="eastAsia"/>
          <w:color w:val="000000" w:themeColor="text1"/>
          <w:sz w:val="22"/>
        </w:rPr>
        <w:t>経済労働</w:t>
      </w:r>
      <w:r w:rsidRPr="004A602A">
        <w:rPr>
          <w:rFonts w:ascii="ＭＳ ゴシック" w:eastAsia="ＭＳ ゴシック" w:hAnsi="ＭＳ ゴシック" w:hint="eastAsia"/>
          <w:sz w:val="22"/>
        </w:rPr>
        <w:t xml:space="preserve">局　</w:t>
      </w:r>
      <w:r w:rsidRPr="004A602A">
        <w:rPr>
          <w:rFonts w:ascii="ＭＳ ゴシック" w:eastAsia="ＭＳ ゴシック" w:hAnsi="ＭＳ ゴシック"/>
          <w:sz w:val="22"/>
        </w:rPr>
        <w:t>経営支援課</w:t>
      </w:r>
      <w:r w:rsidRPr="004A602A">
        <w:rPr>
          <w:rFonts w:ascii="ＭＳ ゴシック" w:eastAsia="ＭＳ ゴシック" w:hAnsi="ＭＳ ゴシック" w:hint="eastAsia"/>
          <w:sz w:val="22"/>
        </w:rPr>
        <w:t>、金融課</w:t>
      </w:r>
      <w:r w:rsidR="00BC65E5" w:rsidRPr="004A602A">
        <w:rPr>
          <w:rFonts w:ascii="ＭＳ ゴシック" w:eastAsia="ＭＳ ゴシック" w:hAnsi="ＭＳ ゴシック" w:hint="eastAsia"/>
          <w:sz w:val="22"/>
        </w:rPr>
        <w:t>、労働雇用部</w:t>
      </w:r>
    </w:p>
    <w:p w14:paraId="1AF5F861" w14:textId="77777777" w:rsidR="00133ED1" w:rsidRPr="004A602A" w:rsidRDefault="00133ED1" w:rsidP="00133ED1">
      <w:pPr>
        <w:ind w:left="1" w:firstLineChars="100" w:firstLine="226"/>
        <w:rPr>
          <w:rFonts w:ascii="ＭＳ ゴシック" w:eastAsia="ＭＳ ゴシック" w:hAnsi="ＭＳ ゴシック"/>
          <w:sz w:val="22"/>
        </w:rPr>
      </w:pPr>
      <w:r w:rsidRPr="004A602A">
        <w:rPr>
          <w:rFonts w:ascii="ＭＳ ゴシック" w:eastAsia="ＭＳ ゴシック" w:hAnsi="ＭＳ ゴシック"/>
          <w:sz w:val="22"/>
        </w:rPr>
        <w:t>DXの実現に向けた支援につきましては、各事業者の段階に応じた支援が求められていることから、</w:t>
      </w:r>
      <w:r w:rsidRPr="004A602A">
        <w:rPr>
          <w:rFonts w:ascii="ＭＳ ゴシック" w:eastAsia="ＭＳ ゴシック" w:hAnsi="ＭＳ ゴシック" w:hint="eastAsia"/>
          <w:sz w:val="22"/>
        </w:rPr>
        <w:t>デジタル技術の活用による業務の改善を目指す企業に対し、</w:t>
      </w:r>
      <w:r w:rsidRPr="004A602A">
        <w:rPr>
          <w:rFonts w:ascii="ＭＳ ゴシック" w:eastAsia="ＭＳ ゴシック" w:hAnsi="ＭＳ ゴシック"/>
          <w:sz w:val="22"/>
        </w:rPr>
        <w:t>ICT機器の導入やデジタル人材の育成等の取組に</w:t>
      </w:r>
      <w:r w:rsidRPr="004A602A">
        <w:rPr>
          <w:rFonts w:ascii="ＭＳ ゴシック" w:eastAsia="ＭＳ ゴシック" w:hAnsi="ＭＳ ゴシック" w:hint="eastAsia"/>
          <w:sz w:val="22"/>
        </w:rPr>
        <w:t>対する補助金の交付、専門家等による伴走支援を実施するほか、セミナーや表彰事業を通じて、市内で創出された好事例についての普及啓発の取組を実施しているところです。</w:t>
      </w:r>
    </w:p>
    <w:p w14:paraId="32057CD6" w14:textId="027EF159" w:rsidR="00133ED1" w:rsidRPr="004A602A" w:rsidRDefault="00133ED1" w:rsidP="00133ED1">
      <w:pPr>
        <w:ind w:left="1" w:firstLineChars="100" w:firstLine="226"/>
        <w:rPr>
          <w:rFonts w:ascii="ＭＳ ゴシック" w:eastAsia="ＭＳ ゴシック" w:hAnsi="ＭＳ ゴシック"/>
          <w:sz w:val="22"/>
        </w:rPr>
      </w:pPr>
      <w:r w:rsidRPr="004A602A">
        <w:rPr>
          <w:rFonts w:ascii="ＭＳ ゴシック" w:eastAsia="ＭＳ ゴシック" w:hAnsi="ＭＳ ゴシック" w:hint="eastAsia"/>
          <w:sz w:val="22"/>
        </w:rPr>
        <w:t>また、DX</w:t>
      </w:r>
      <w:r w:rsidRPr="004A602A">
        <w:rPr>
          <w:rFonts w:ascii="ＭＳ ゴシック" w:eastAsia="ＭＳ ゴシック" w:hAnsi="ＭＳ ゴシック"/>
          <w:sz w:val="22"/>
        </w:rPr>
        <w:t>等を活用した付加価値の高い新たなビジネスへの変革を目指す中小企業に対し、</w:t>
      </w:r>
      <w:r w:rsidRPr="004A602A">
        <w:rPr>
          <w:rFonts w:ascii="ＭＳ ゴシック" w:eastAsia="ＭＳ ゴシック" w:hAnsi="ＭＳ ゴシック" w:hint="eastAsia"/>
          <w:sz w:val="22"/>
        </w:rPr>
        <w:t>デジタル技術やデータを活用した新たなビジネス創出を行うモデル事業を支援し、先進事例となるよう取り組み、その成果を情報発信すること等により、中小企業の</w:t>
      </w:r>
      <w:proofErr w:type="spellStart"/>
      <w:r w:rsidRPr="004A602A">
        <w:rPr>
          <w:rFonts w:ascii="ＭＳ ゴシック" w:eastAsia="ＭＳ ゴシック" w:hAnsi="ＭＳ ゴシック"/>
          <w:sz w:val="22"/>
        </w:rPr>
        <w:t>DX</w:t>
      </w:r>
      <w:proofErr w:type="spellEnd"/>
      <w:r w:rsidRPr="004A602A">
        <w:rPr>
          <w:rFonts w:ascii="ＭＳ ゴシック" w:eastAsia="ＭＳ ゴシック" w:hAnsi="ＭＳ ゴシック"/>
          <w:sz w:val="22"/>
        </w:rPr>
        <w:t>化を推進して</w:t>
      </w:r>
      <w:r w:rsidRPr="004A602A">
        <w:rPr>
          <w:rFonts w:ascii="ＭＳ ゴシック" w:eastAsia="ＭＳ ゴシック" w:hAnsi="ＭＳ ゴシック" w:hint="eastAsia"/>
          <w:sz w:val="22"/>
        </w:rPr>
        <w:t>まいりたいと存じます。</w:t>
      </w:r>
    </w:p>
    <w:p w14:paraId="7859C1CC" w14:textId="1DCBE463" w:rsidR="003D66EE" w:rsidRPr="003D66EE" w:rsidRDefault="003D66EE" w:rsidP="00133ED1">
      <w:pPr>
        <w:ind w:left="1" w:firstLineChars="100" w:firstLine="226"/>
        <w:rPr>
          <w:rFonts w:ascii="ＭＳ ゴシック" w:eastAsia="ＭＳ ゴシック" w:hAnsi="ＭＳ ゴシック"/>
          <w:color w:val="000000" w:themeColor="text1"/>
          <w:sz w:val="22"/>
        </w:rPr>
      </w:pPr>
      <w:r w:rsidRPr="004A602A">
        <w:rPr>
          <w:rFonts w:ascii="ＭＳ ゴシック" w:eastAsia="ＭＳ ゴシック" w:hAnsi="ＭＳ ゴシック" w:hint="eastAsia"/>
          <w:color w:val="000000" w:themeColor="text1"/>
          <w:sz w:val="22"/>
        </w:rPr>
        <w:t>さらに、中小企業制度融資については、川崎市信用保証協会と連携し、振興資金や経営安定資金など様々なメニューを用意し、信用保証料</w:t>
      </w:r>
      <w:r w:rsidRPr="003D66EE">
        <w:rPr>
          <w:rFonts w:ascii="ＭＳ ゴシック" w:eastAsia="ＭＳ ゴシック" w:hAnsi="ＭＳ ゴシック" w:hint="eastAsia"/>
          <w:color w:val="000000" w:themeColor="text1"/>
          <w:sz w:val="22"/>
        </w:rPr>
        <w:t>の補助を行うなど、中小企業の資金調達を支援しております。また、令和６年７月１日から、中小企業者等が、金融機関等の継続的な支援を受けながら経営改善等に取り組む場合に利用できる「伴走支援型経営力強化資金」を新設するなど、取組を進めております。</w:t>
      </w:r>
      <w:r w:rsidRPr="003D66EE">
        <w:rPr>
          <w:rFonts w:ascii="ＭＳ ゴシック" w:eastAsia="ＭＳ ゴシック" w:hAnsi="ＭＳ ゴシック" w:hint="eastAsia"/>
          <w:color w:val="000000" w:themeColor="text1"/>
          <w:sz w:val="22"/>
        </w:rPr>
        <w:br/>
      </w:r>
      <w:r w:rsidR="00236A4F">
        <w:rPr>
          <w:rFonts w:ascii="ＭＳ ゴシック" w:eastAsia="ＭＳ ゴシック" w:hAnsi="ＭＳ ゴシック" w:hint="eastAsia"/>
          <w:color w:val="000000" w:themeColor="text1"/>
          <w:sz w:val="22"/>
        </w:rPr>
        <w:t xml:space="preserve">　</w:t>
      </w:r>
      <w:r w:rsidRPr="003D66EE">
        <w:rPr>
          <w:rFonts w:ascii="ＭＳ ゴシック" w:eastAsia="ＭＳ ゴシック" w:hAnsi="ＭＳ ゴシック" w:hint="eastAsia"/>
          <w:color w:val="000000" w:themeColor="text1"/>
          <w:sz w:val="22"/>
        </w:rPr>
        <w:t>引き続き、市内中小企業をしっかりと支援してまいりたいと存じます。</w:t>
      </w:r>
    </w:p>
    <w:p w14:paraId="10988F71" w14:textId="77777777" w:rsidR="003D66EE" w:rsidRPr="003D66EE" w:rsidRDefault="003D66EE" w:rsidP="003D66EE">
      <w:pPr>
        <w:ind w:left="1" w:hanging="1"/>
        <w:rPr>
          <w:rFonts w:ascii="ＭＳ ゴシック" w:eastAsia="ＭＳ ゴシック" w:hAnsi="ＭＳ ゴシック"/>
          <w:color w:val="000000" w:themeColor="text1"/>
          <w:sz w:val="22"/>
        </w:rPr>
      </w:pPr>
    </w:p>
    <w:p w14:paraId="061AE566" w14:textId="77777777" w:rsidR="003D66EE" w:rsidRPr="005C10ED" w:rsidRDefault="003D66EE" w:rsidP="00D9081F">
      <w:pPr>
        <w:ind w:left="565" w:hangingChars="250" w:hanging="565"/>
        <w:rPr>
          <w:rFonts w:ascii="ＭＳ 明朝" w:eastAsia="ＭＳ 明朝" w:hAnsi="ＭＳ 明朝"/>
          <w:color w:val="000000" w:themeColor="text1"/>
          <w:sz w:val="22"/>
        </w:rPr>
      </w:pPr>
    </w:p>
    <w:p w14:paraId="67DC7365" w14:textId="3FA38814" w:rsidR="00F6132F" w:rsidRPr="005C10ED" w:rsidRDefault="00512E90" w:rsidP="009F1ECB">
      <w:pPr>
        <w:ind w:left="567" w:hangingChars="250" w:hanging="567"/>
        <w:rPr>
          <w:rFonts w:ascii="ＭＳ 明朝" w:eastAsia="ＭＳ 明朝" w:hAnsi="ＭＳ 明朝"/>
          <w:color w:val="000000" w:themeColor="text1"/>
          <w:sz w:val="22"/>
        </w:rPr>
      </w:pPr>
      <w:r w:rsidRPr="005C10ED">
        <w:rPr>
          <w:rFonts w:ascii="ＭＳ ゴシック" w:eastAsia="ＭＳ ゴシック" w:hAnsi="ＭＳ ゴシック" w:hint="eastAsia"/>
          <w:b/>
          <w:bCs/>
          <w:color w:val="000000" w:themeColor="text1"/>
          <w:sz w:val="22"/>
          <w:bdr w:val="single" w:sz="4" w:space="0" w:color="auto"/>
          <w:shd w:val="pct15" w:color="auto" w:fill="FFFFFF"/>
        </w:rPr>
        <w:t xml:space="preserve"> 重点２</w:t>
      </w:r>
      <w:r w:rsidRPr="005C10ED">
        <w:rPr>
          <w:rFonts w:ascii="ＭＳ 明朝" w:eastAsia="ＭＳ 明朝" w:hAnsi="ＭＳ 明朝" w:hint="eastAsia"/>
          <w:b/>
          <w:bCs/>
          <w:color w:val="000000" w:themeColor="text1"/>
          <w:sz w:val="22"/>
          <w:bdr w:val="single" w:sz="4" w:space="0" w:color="auto"/>
          <w:shd w:val="pct15" w:color="auto" w:fill="FFFFFF"/>
        </w:rPr>
        <w:t xml:space="preserve"> </w:t>
      </w:r>
      <w:r w:rsidRPr="005C10ED">
        <w:rPr>
          <w:rFonts w:ascii="ＭＳ 明朝" w:eastAsia="ＭＳ 明朝" w:hAnsi="ＭＳ 明朝" w:hint="eastAsia"/>
          <w:color w:val="000000" w:themeColor="text1"/>
          <w:sz w:val="22"/>
        </w:rPr>
        <w:t>〈</w:t>
      </w:r>
      <w:r w:rsidR="009F1ECB" w:rsidRPr="005C10ED">
        <w:rPr>
          <w:rFonts w:ascii="ＭＳ 明朝" w:eastAsia="ＭＳ 明朝" w:hAnsi="ＭＳ 明朝" w:hint="eastAsia"/>
          <w:color w:val="000000" w:themeColor="text1"/>
          <w:sz w:val="22"/>
        </w:rPr>
        <w:t>補強</w:t>
      </w:r>
      <w:r w:rsidRPr="005C10ED">
        <w:rPr>
          <w:rFonts w:ascii="ＭＳ 明朝" w:eastAsia="ＭＳ 明朝" w:hAnsi="ＭＳ 明朝" w:hint="eastAsia"/>
          <w:color w:val="000000" w:themeColor="text1"/>
          <w:sz w:val="22"/>
        </w:rPr>
        <w:t>〉</w:t>
      </w:r>
    </w:p>
    <w:p w14:paraId="32A4602E" w14:textId="77777777" w:rsidR="00F6132F" w:rsidRPr="005C10ED" w:rsidRDefault="00F6132F" w:rsidP="005C10ED">
      <w:pPr>
        <w:ind w:leftChars="100" w:left="216" w:firstLineChars="100" w:firstLine="226"/>
        <w:rPr>
          <w:rFonts w:ascii="ＭＳ 明朝" w:eastAsia="ＭＳ 明朝" w:hAnsi="ＭＳ 明朝"/>
          <w:color w:val="000000" w:themeColor="text1"/>
          <w:sz w:val="22"/>
        </w:rPr>
      </w:pPr>
      <w:bookmarkStart w:id="1" w:name="_Hlk167722626"/>
      <w:bookmarkStart w:id="2" w:name="_Hlk167722739"/>
      <w:r w:rsidRPr="005C10ED">
        <w:rPr>
          <w:rFonts w:ascii="ＭＳ 明朝" w:eastAsia="ＭＳ 明朝" w:hAnsi="ＭＳ 明朝" w:hint="eastAsia"/>
          <w:color w:val="000000" w:themeColor="text1"/>
          <w:sz w:val="22"/>
        </w:rPr>
        <w:t>ＤＸやＧＸなどの進展により起こり得る、産業・経済・社会への様々な変化について、</w:t>
      </w:r>
      <w:bookmarkEnd w:id="1"/>
      <w:r w:rsidRPr="005C10ED">
        <w:rPr>
          <w:rFonts w:ascii="ＭＳ 明朝" w:eastAsia="ＭＳ 明朝" w:hAnsi="ＭＳ 明朝" w:hint="eastAsia"/>
          <w:color w:val="000000" w:themeColor="text1"/>
          <w:sz w:val="22"/>
          <w:u w:val="single"/>
        </w:rPr>
        <w:t>具体的な対応策を検討するための政労使が参画する枠組みを早急に構築する</w:t>
      </w:r>
      <w:r w:rsidRPr="005C10ED">
        <w:rPr>
          <w:rFonts w:ascii="ＭＳ 明朝" w:eastAsia="ＭＳ 明朝" w:hAnsi="ＭＳ 明朝" w:hint="eastAsia"/>
          <w:color w:val="000000" w:themeColor="text1"/>
          <w:sz w:val="22"/>
        </w:rPr>
        <w:t>こと。また、企業における人的投資、設備投資、研究開発に対する支援を速やかに実施すること。特に、雇用形態や企業規模にかかわらず、変化に対応した働く者の学び直しや企業主体の職業能力開発に対する支援を強化すること。</w:t>
      </w:r>
    </w:p>
    <w:bookmarkEnd w:id="2"/>
    <w:p w14:paraId="0FD3B994" w14:textId="312DAF69" w:rsidR="00ED1A2D" w:rsidRDefault="00804585" w:rsidP="00ED1A2D">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1312" behindDoc="0" locked="0" layoutInCell="1" allowOverlap="1" wp14:anchorId="078CBD59" wp14:editId="0D2ED0EB">
                <wp:simplePos x="0" y="0"/>
                <wp:positionH relativeFrom="column">
                  <wp:posOffset>-246380</wp:posOffset>
                </wp:positionH>
                <wp:positionV relativeFrom="paragraph">
                  <wp:posOffset>112395</wp:posOffset>
                </wp:positionV>
                <wp:extent cx="6242050" cy="97790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6242050" cy="977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41950" id="正方形/長方形 2" o:spid="_x0000_s1026" style="position:absolute;left:0;text-align:left;margin-left:-19.4pt;margin-top:8.85pt;width:491.5pt;height: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K4iQIAAOYEAAAOAAAAZHJzL2Uyb0RvYy54bWysVM1uEzEQviPxDpbvdJNV2rRRN1XUqgip&#10;aiulqGfX600s+Q/bySa8BzwAnDkjDjwOlXgLPnu3bSicEDk4M57x/HzzzR6fbLQia+GDtKaiw70B&#10;JcJwW0uzqOjbm/NXh5SEyEzNlDWiolsR6Mn05Yvj1k1EaZdW1cITBDFh0rqKLmN0k6IIfCk0C3vW&#10;CQNjY71mEapfFLVnLaJrVZSDwUHRWl87b7kIAbdnnZFOc/ymETxeNU0QkaiKoraYT5/Pu3QW02M2&#10;WXjmlpL3ZbB/qEIzaZD0MdQZi4ysvPwjlJbc22CbuMetLmzTSC5yD+hmOHjWzXzJnMi9AJzgHmEK&#10;/y8sv1xfeyLripaUGKYxovsvn+8/fvvx/VPx88PXTiJlAqp1YQL/ubv2vRYgpq43jdfpH/2QTQZ3&#10;+wiu2ETCcXlQjsrBPmbAYTsaj48GGf3i6bXzIb4WVpMkVNRjeBlTtr4IERnh+uCSkhl7LpXKA1SG&#10;tGBfOUZMwhl41CgWIWqHzoJZUMLUAgTl0eeQwSpZp+cpUNiGU+XJmoEjoFZt2xsUTYliIcKATvIv&#10;QYASfnua6jljYdk9zqaOUlpG8FpJXdHD3dfKpIwiM7PvKsHaAZmkO1tvMRFvO6oGx88lklyglmvm&#10;wU10iH2LVzgaZdG27SVKlta//9t98gdlYKWkBdcBybsV8wItvjEg09FwNErLkZXR/riE4nctd7sW&#10;s9KnFlANsdmOZzH5R/UgNt7qW6zlLGWFiRmO3B34vXIaux3EYnMxm2U3LIRj8cLMHU/BE04J3pvN&#10;LfOu50TEYC7tw16wyTNqdL4dOWaraBuZefOEKyaYFCxTnmW/+Glbd/Xs9fR5mv4CAAD//wMAUEsD&#10;BBQABgAIAAAAIQDDkFBQ3wAAAAoBAAAPAAAAZHJzL2Rvd25yZXYueG1sTI9La8MwEITvhf4HsYXe&#10;EikP6tS1HEIhp/aSB4HcZHtrm0orYymO+++7OSXH2Rlmvs3Wo7NiwD60njTMpgoEUumrlmoNx8N2&#10;sgIRoqHKWE+o4Q8DrPPnp8yklb/SDod9rAWXUEiNhibGLpUylA06E6a+Q2Lvx/fORJZ9LaveXLnc&#10;WTlX6k060xIvNKbDzwbL3/3Fadipw+nLfS/UuVDHU9g6Wwwbq/Xry7j5ABFxjPcw3PAZHXJmKvyF&#10;qiCshslixeiRjSQBwYH35XIOorgdZgnIPJOPL+T/AAAA//8DAFBLAQItABQABgAIAAAAIQC2gziS&#10;/gAAAOEBAAATAAAAAAAAAAAAAAAAAAAAAABbQ29udGVudF9UeXBlc10ueG1sUEsBAi0AFAAGAAgA&#10;AAAhADj9If/WAAAAlAEAAAsAAAAAAAAAAAAAAAAALwEAAF9yZWxzLy5yZWxzUEsBAi0AFAAGAAgA&#10;AAAhAM80kriJAgAA5gQAAA4AAAAAAAAAAAAAAAAALgIAAGRycy9lMm9Eb2MueG1sUEsBAi0AFAAG&#10;AAgAAAAhAMOQUFDfAAAACgEAAA8AAAAAAAAAAAAAAAAA4wQAAGRycy9kb3ducmV2LnhtbFBLBQYA&#10;AAAABAAEAPMAAADvBQAAAAA=&#10;" filled="f" strokecolor="windowText" strokeweight="1pt"/>
            </w:pict>
          </mc:Fallback>
        </mc:AlternateContent>
      </w:r>
    </w:p>
    <w:p w14:paraId="44A5B88E" w14:textId="5D1DF97A" w:rsidR="003D66EE" w:rsidRDefault="003D66EE" w:rsidP="003D66EE">
      <w:pPr>
        <w:rPr>
          <w:rFonts w:ascii="ＭＳ ゴシック" w:eastAsia="ＭＳ ゴシック" w:hAnsi="ＭＳ ゴシック"/>
          <w:color w:val="000000" w:themeColor="text1"/>
          <w:sz w:val="22"/>
        </w:rPr>
      </w:pPr>
      <w:r w:rsidRPr="003D66EE">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２　</w:t>
      </w:r>
      <w:r w:rsidRPr="003D66EE">
        <w:rPr>
          <w:rFonts w:ascii="ＭＳ ゴシック" w:eastAsia="ＭＳ ゴシック" w:hAnsi="ＭＳ ゴシック" w:hint="eastAsia"/>
          <w:color w:val="000000" w:themeColor="text1"/>
          <w:sz w:val="22"/>
        </w:rPr>
        <w:t xml:space="preserve">経済労働局　</w:t>
      </w:r>
      <w:r w:rsidRPr="003D66EE">
        <w:rPr>
          <w:rFonts w:ascii="ＭＳ ゴシック" w:eastAsia="ＭＳ ゴシック" w:hAnsi="ＭＳ ゴシック"/>
          <w:color w:val="000000" w:themeColor="text1"/>
          <w:sz w:val="22"/>
        </w:rPr>
        <w:t>企画課</w:t>
      </w:r>
    </w:p>
    <w:p w14:paraId="2C35767E" w14:textId="5D35DADA" w:rsidR="003D66EE" w:rsidRPr="003D66EE" w:rsidRDefault="003D66EE" w:rsidP="00673E24">
      <w:pPr>
        <w:ind w:firstLineChars="100" w:firstLine="226"/>
        <w:rPr>
          <w:rFonts w:ascii="ＭＳ ゴシック" w:eastAsia="ＭＳ ゴシック" w:hAnsi="ＭＳ ゴシック"/>
          <w:color w:val="000000" w:themeColor="text1"/>
          <w:sz w:val="22"/>
        </w:rPr>
      </w:pPr>
      <w:r w:rsidRPr="003D66EE">
        <w:rPr>
          <w:rFonts w:ascii="ＭＳ ゴシック" w:eastAsia="ＭＳ ゴシック" w:hAnsi="ＭＳ ゴシック" w:hint="eastAsia"/>
          <w:color w:val="000000" w:themeColor="text1"/>
          <w:sz w:val="22"/>
        </w:rPr>
        <w:t>市内産業の振興に関する総合的な施策の推進のために必要な事項に関して調査審議することを所掌事務とする附属機関として「川崎市産業振興協議会」を設置しており、所掌事務の遂行に向けて幅広い御意見をいただけるよう、同協議会の委員は、学識経験者や、幅</w:t>
      </w:r>
      <w:r w:rsidR="0009602D">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663360" behindDoc="0" locked="0" layoutInCell="1" allowOverlap="1" wp14:anchorId="0570F275" wp14:editId="50937E70">
                <wp:simplePos x="0" y="0"/>
                <wp:positionH relativeFrom="column">
                  <wp:posOffset>-125730</wp:posOffset>
                </wp:positionH>
                <wp:positionV relativeFrom="paragraph">
                  <wp:posOffset>-49530</wp:posOffset>
                </wp:positionV>
                <wp:extent cx="6242050" cy="13716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6242050"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7E5AB" id="正方形/長方形 3" o:spid="_x0000_s1026" style="position:absolute;left:0;text-align:left;margin-left:-9.9pt;margin-top:-3.9pt;width:491.5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TrigIAAOc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S4lhmmM6P7L3f2nbz++fy5+fvzaSWQ3AdW6MIH/lZv7XgsQU9fr2uv0j37IOoO7&#10;eQRXrCPhuNwfjUeDPcyAwzbcPRjuDzL8xdNz50N8I6wmSSipx/QyqGx1HiJSwvXBJWUz9kwqlSeo&#10;DGkRdXSAmIQzEKlWLELUDq0Fs6CEqQUYyqPPIYNVskrPU6CwCSfKkxUDScCtyrbXqJoSxUKEAa3k&#10;X8IAJfz2NNVzykLTPc6mjlNaRhBbSV3Sw+3XyqSMIlOz7yrh2iGZpFtbbTASbzuuBsfPJJKco5Y5&#10;8yAnOsTCxUsctbJo2/YSJY31H/52n/zBGVgpaUF2QPJ+ybxAi28N2PR6OB6n7cjKeO9gBMVvW263&#10;LWapTyygGmK1Hc9i8o/qQay91TfYy1nKChMzHLk78HvlJHZLiM3mYjbLbtgIx+K5uXI8BU84JXiv&#10;1zfMu54TEYO5sA+LwSbPqNH5duSYLaOtZebNE66YYFKwTXmW/eandd3Ws9fT92n6CwAA//8DAFBL&#10;AwQUAAYACAAAACEAuI3Jwt8AAAAKAQAADwAAAGRycy9kb3ducmV2LnhtbEyPzWrDMBCE74W+g9hC&#10;b4kUB9LEtRxCIaf2kh8CucnW1jaVVsZSHPftuz21p91hh5lvi+3knRhxiF0gDYu5AoFUB9tRo+F8&#10;2s/WIGIyZI0LhBq+McK2fHwoTG7DnQ44HlMjOIRibjS0KfW5lLFu0Zs4Dz0S3z7D4E1iOTTSDubO&#10;4d7JTKmV9KYjbmhNj28t1l/Hm9dwUKfLu/9Yqmulzpe4964ad07r56dp9woi4ZT+zPCLz+hQMlMV&#10;bmSjcBpmiw2jJ15eeLJhs1pmICoNmVpnIMtC/n+h/AEAAP//AwBQSwECLQAUAAYACAAAACEAtoM4&#10;kv4AAADhAQAAEwAAAAAAAAAAAAAAAAAAAAAAW0NvbnRlbnRfVHlwZXNdLnhtbFBLAQItABQABgAI&#10;AAAAIQA4/SH/1gAAAJQBAAALAAAAAAAAAAAAAAAAAC8BAABfcmVscy8ucmVsc1BLAQItABQABgAI&#10;AAAAIQBcWITrigIAAOcEAAAOAAAAAAAAAAAAAAAAAC4CAABkcnMvZTJvRG9jLnhtbFBLAQItABQA&#10;BgAIAAAAIQC4jcnC3wAAAAoBAAAPAAAAAAAAAAAAAAAAAOQEAABkcnMvZG93bnJldi54bWxQSwUG&#10;AAAAAAQABADzAAAA8AUAAAAA&#10;" filled="f" strokecolor="windowText" strokeweight="1pt"/>
            </w:pict>
          </mc:Fallback>
        </mc:AlternateContent>
      </w:r>
      <w:r w:rsidRPr="003D66EE">
        <w:rPr>
          <w:rFonts w:ascii="ＭＳ ゴシック" w:eastAsia="ＭＳ ゴシック" w:hAnsi="ＭＳ ゴシック" w:hint="eastAsia"/>
          <w:color w:val="000000" w:themeColor="text1"/>
          <w:sz w:val="22"/>
        </w:rPr>
        <w:t>広い業種の関係団体から参画いただいているところでございます。</w:t>
      </w:r>
    </w:p>
    <w:p w14:paraId="1A0F926C" w14:textId="03BF4E92" w:rsidR="003D66EE" w:rsidRPr="003D66EE" w:rsidRDefault="003D66EE" w:rsidP="003D66EE">
      <w:pPr>
        <w:rPr>
          <w:rFonts w:ascii="ＭＳ ゴシック" w:eastAsia="ＭＳ ゴシック" w:hAnsi="ＭＳ ゴシック"/>
          <w:color w:val="000000" w:themeColor="text1"/>
          <w:sz w:val="22"/>
        </w:rPr>
      </w:pPr>
      <w:r w:rsidRPr="003D66EE">
        <w:rPr>
          <w:rFonts w:ascii="ＭＳ ゴシック" w:eastAsia="ＭＳ ゴシック" w:hAnsi="ＭＳ ゴシック" w:hint="eastAsia"/>
          <w:color w:val="000000" w:themeColor="text1"/>
          <w:sz w:val="22"/>
        </w:rPr>
        <w:t xml:space="preserve">　また、同協議会の中に「中小企業活性化専門部会」を設け、会議開催に加え、現場視察や関係者との意見交換を通じ、様々な視点から、中小企業活性化施策の実施状況の検証等を行っております。</w:t>
      </w:r>
    </w:p>
    <w:p w14:paraId="7ACE4CD0" w14:textId="37760A15" w:rsidR="003D66EE" w:rsidRDefault="003D66EE" w:rsidP="003D66EE">
      <w:pPr>
        <w:rPr>
          <w:rFonts w:ascii="ＭＳ ゴシック" w:eastAsia="ＭＳ ゴシック" w:hAnsi="ＭＳ ゴシック"/>
          <w:color w:val="000000" w:themeColor="text1"/>
          <w:sz w:val="22"/>
        </w:rPr>
      </w:pPr>
      <w:r w:rsidRPr="003D66EE">
        <w:rPr>
          <w:rFonts w:ascii="ＭＳ ゴシック" w:eastAsia="ＭＳ ゴシック" w:hAnsi="ＭＳ ゴシック" w:hint="eastAsia"/>
          <w:color w:val="000000" w:themeColor="text1"/>
          <w:sz w:val="22"/>
        </w:rPr>
        <w:t xml:space="preserve">　今後も幅広い業種の関係団体等と意見交換を行うとともに、検証意見等を踏まえた施策の改善に努めてまいります。</w:t>
      </w:r>
    </w:p>
    <w:p w14:paraId="4446D033" w14:textId="526F0721" w:rsidR="003D66EE" w:rsidRDefault="003D66EE" w:rsidP="003D66EE">
      <w:pPr>
        <w:rPr>
          <w:rFonts w:ascii="ＭＳ ゴシック" w:eastAsia="ＭＳ ゴシック" w:hAnsi="ＭＳ ゴシック"/>
          <w:color w:val="000000" w:themeColor="text1"/>
          <w:sz w:val="22"/>
        </w:rPr>
      </w:pPr>
    </w:p>
    <w:p w14:paraId="11F96056" w14:textId="0710EF98" w:rsidR="003D66EE" w:rsidRDefault="00804585" w:rsidP="003D66EE">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5408" behindDoc="0" locked="0" layoutInCell="1" allowOverlap="1" wp14:anchorId="388AA5C8" wp14:editId="6DA84C85">
                <wp:simplePos x="0" y="0"/>
                <wp:positionH relativeFrom="column">
                  <wp:posOffset>-138430</wp:posOffset>
                </wp:positionH>
                <wp:positionV relativeFrom="paragraph">
                  <wp:posOffset>64770</wp:posOffset>
                </wp:positionV>
                <wp:extent cx="6242050" cy="197167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6242050" cy="1971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97802" id="正方形/長方形 4" o:spid="_x0000_s1026" style="position:absolute;left:0;text-align:left;margin-left:-10.9pt;margin-top:5.1pt;width:491.5pt;height:15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oRiQIAAOcEAAAOAAAAZHJzL2Uyb0RvYy54bWysVM1uEzEQviPxDpbvdJMobdpVN1XUqgip&#10;aiulqOep15tYsj3GdrIJ7wEPAGfOiAOPQyXegrF324bCCZGDM+P5//zNHp9sjGZr6YNCW/Hh3oAz&#10;aQXWyi4q/vbm/NUhZyGCrUGjlRXfysBPpi9fHLeulCNcoq6lZ5TEhrJ1FV/G6MqiCGIpDYQ9dNKS&#10;sUFvIJLqF0XtoaXsRhejweCgaNHXzqOQIdDtWWfk05y/aaSIV00TZGS64tRbzKfP5106i+kxlAsP&#10;bqlE3wb8QxcGlKWij6nOIAJbefVHKqOEx4BN3BNoCmwaJWSegaYZDp5NM1+Ck3kWAie4R5jC/0sr&#10;LtfXnqm64mPOLBh6ovsvn+8/fvvx/VPx88PXTmLjBFTrQkn+c3ftey2QmKbeNN6kf5qHbTK420dw&#10;5SYyQZcHo/FosE9vIMg2PJoMDyb7KWvxFO58iK8lGpaEint6vQwqrC9C7FwfXFI1i+dKa7qHUlvW&#10;UtbRZJAKABGp0RBJNI5GC3bBGegFMVREn1MG1KpO4Sk6bMOp9mwNRBLiVo3tDXXNmYYQyUCj5F/f&#10;7W+hqZ8zCMsuOJuSG5RGRSK2Vqbih7vR2iarzNTsp0q4dkgm6Q7rLT2Jx46rwYlzRUUuqJdr8ERO&#10;mpAWLl7R0WiksbGXOFuif/+3++RPnCErZy2RnSB5twIvacQ3lth0NByP03ZkZbw/GZHidy13uxa7&#10;MqdIUA1ptZ3IYvKP+kFsPJpb2stZqkomsIJqd+D3ymnslpA2W8jZLLvRRjiIF3buREqecErw3mxu&#10;wbueE5Ee5hIfFgPKZ9TofFOkxdkqYqMyb55wJb4lhbYpM6/f/LSuu3r2evo+TX8BAAD//wMAUEsD&#10;BBQABgAIAAAAIQClZAl83gAAAAoBAAAPAAAAZHJzL2Rvd25yZXYueG1sTI/NasMwEITvhb6D2EJv&#10;iWQH0tS1HEIhp/aSHwK9ydbWNpVWxlIc9+27PbW3WWaY+bbczt6JCcfYB9KQLRUIpCbYnloN59N+&#10;sQERkyFrXCDU8I0RttX9XWkKG250wOmYWsElFAujoUtpKKSMTYfexGUYkNj7DKM3ic+xlXY0Ny73&#10;TuZKraU3PfFCZwZ87bD5Ol69hoM6Xd78+0p91Op8iXvv6mnntH58mHcvIBLO6S8Mv/iMDhUz1eFK&#10;NgqnYZFnjJ7YUDkIDjyvMxa1hlWunkBWpfz/QvUDAAD//wMAUEsBAi0AFAAGAAgAAAAhALaDOJL+&#10;AAAA4QEAABMAAAAAAAAAAAAAAAAAAAAAAFtDb250ZW50X1R5cGVzXS54bWxQSwECLQAUAAYACAAA&#10;ACEAOP0h/9YAAACUAQAACwAAAAAAAAAAAAAAAAAvAQAAX3JlbHMvLnJlbHNQSwECLQAUAAYACAAA&#10;ACEAOjY6EYkCAADnBAAADgAAAAAAAAAAAAAAAAAuAgAAZHJzL2Uyb0RvYy54bWxQSwECLQAUAAYA&#10;CAAAACEApWQJfN4AAAAKAQAADwAAAAAAAAAAAAAAAADjBAAAZHJzL2Rvd25yZXYueG1sUEsFBgAA&#10;AAAEAAQA8wAAAO4FAAAAAA==&#10;" filled="f" strokecolor="windowText" strokeweight="1pt"/>
            </w:pict>
          </mc:Fallback>
        </mc:AlternateContent>
      </w:r>
    </w:p>
    <w:p w14:paraId="6F7F91D0" w14:textId="4492DF54" w:rsidR="003D66EE" w:rsidRDefault="003D66EE" w:rsidP="003D66EE">
      <w:pPr>
        <w:rPr>
          <w:rFonts w:ascii="ＭＳ ゴシック" w:eastAsia="ＭＳ ゴシック" w:hAnsi="ＭＳ ゴシック"/>
          <w:color w:val="000000" w:themeColor="text1"/>
          <w:sz w:val="22"/>
        </w:rPr>
      </w:pPr>
      <w:r w:rsidRPr="003D66EE">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２　</w:t>
      </w:r>
      <w:r w:rsidRPr="003D66EE">
        <w:rPr>
          <w:rFonts w:ascii="ＭＳ ゴシック" w:eastAsia="ＭＳ ゴシック" w:hAnsi="ＭＳ ゴシック" w:hint="eastAsia"/>
          <w:color w:val="000000" w:themeColor="text1"/>
          <w:sz w:val="22"/>
        </w:rPr>
        <w:t>経済労働局経営支援課</w:t>
      </w:r>
    </w:p>
    <w:p w14:paraId="7734CBF7" w14:textId="3E53AA1A" w:rsidR="0039673C" w:rsidRPr="00D47CEC" w:rsidRDefault="003D66EE" w:rsidP="005162A1">
      <w:pPr>
        <w:ind w:firstLineChars="100" w:firstLine="226"/>
        <w:rPr>
          <w:rFonts w:ascii="ＭＳ ゴシック" w:eastAsia="ＭＳ ゴシック" w:hAnsi="ＭＳ ゴシック"/>
          <w:sz w:val="22"/>
        </w:rPr>
      </w:pPr>
      <w:r w:rsidRPr="003D66EE">
        <w:rPr>
          <w:rFonts w:ascii="ＭＳ ゴシック" w:eastAsia="ＭＳ ゴシック" w:hAnsi="ＭＳ ゴシック" w:hint="eastAsia"/>
          <w:color w:val="000000" w:themeColor="text1"/>
          <w:sz w:val="22"/>
        </w:rPr>
        <w:t>中小企</w:t>
      </w:r>
      <w:r w:rsidRPr="00D47CEC">
        <w:rPr>
          <w:rFonts w:ascii="ＭＳ ゴシック" w:eastAsia="ＭＳ ゴシック" w:hAnsi="ＭＳ ゴシック" w:hint="eastAsia"/>
          <w:sz w:val="22"/>
        </w:rPr>
        <w:t>業支援につきましては、厳しい経営環境にある中小企業の中長期的な事業継続に向けて、中小企業の経営基盤の強化が図られる支援を行っていくことが重要であることから、</w:t>
      </w:r>
      <w:r w:rsidR="005162A1" w:rsidRPr="00D47CEC">
        <w:rPr>
          <w:rFonts w:ascii="ＭＳ ゴシック" w:eastAsia="ＭＳ ゴシック" w:hAnsi="ＭＳ ゴシック" w:hint="eastAsia"/>
          <w:sz w:val="22"/>
        </w:rPr>
        <w:t>時代の変化に対応するために企業が行うデジタル人材の育成などのリスキリングに対する補助のほか、</w:t>
      </w:r>
      <w:r w:rsidRPr="00D47CEC">
        <w:rPr>
          <w:rFonts w:ascii="ＭＳ ゴシック" w:eastAsia="ＭＳ ゴシック" w:hAnsi="ＭＳ ゴシック" w:hint="eastAsia"/>
          <w:sz w:val="22"/>
        </w:rPr>
        <w:t>経営力の強化に向けましては、産学共同研究開発への助成に加え、</w:t>
      </w:r>
      <w:r w:rsidR="008F25D8" w:rsidRPr="00D47CEC">
        <w:rPr>
          <w:rFonts w:ascii="ＭＳ ゴシック" w:eastAsia="ＭＳ ゴシック" w:hAnsi="ＭＳ ゴシック" w:hint="eastAsia"/>
          <w:sz w:val="22"/>
        </w:rPr>
        <w:t>エネルギー調達コストの効果的な負担軽減や、高効率化による収益の拡大等を図ることを目的とした</w:t>
      </w:r>
      <w:r w:rsidRPr="00D47CEC">
        <w:rPr>
          <w:rFonts w:ascii="ＭＳ ゴシック" w:eastAsia="ＭＳ ゴシック" w:hAnsi="ＭＳ ゴシック" w:hint="eastAsia"/>
          <w:sz w:val="22"/>
        </w:rPr>
        <w:t>創エネ・省エネ機器や生産設備の導入支援</w:t>
      </w:r>
      <w:r w:rsidR="0039673C" w:rsidRPr="00D47CEC">
        <w:rPr>
          <w:rFonts w:ascii="ＭＳ ゴシック" w:eastAsia="ＭＳ ゴシック" w:hAnsi="ＭＳ ゴシック" w:hint="eastAsia"/>
          <w:sz w:val="22"/>
        </w:rPr>
        <w:t>に対する補助金</w:t>
      </w:r>
      <w:r w:rsidRPr="00D47CEC">
        <w:rPr>
          <w:rFonts w:ascii="ＭＳ ゴシック" w:eastAsia="ＭＳ ゴシック" w:hAnsi="ＭＳ ゴシック" w:hint="eastAsia"/>
          <w:sz w:val="22"/>
        </w:rPr>
        <w:t>等に取り組んでいるところでございます。</w:t>
      </w:r>
    </w:p>
    <w:p w14:paraId="365CD942" w14:textId="2D1F7FAF" w:rsidR="0039673C" w:rsidRDefault="0039673C" w:rsidP="0039673C">
      <w:pPr>
        <w:rPr>
          <w:rFonts w:ascii="ＭＳ ゴシック" w:eastAsia="ＭＳ ゴシック" w:hAnsi="ＭＳ ゴシック"/>
          <w:color w:val="000000" w:themeColor="text1"/>
          <w:sz w:val="22"/>
        </w:rPr>
      </w:pPr>
    </w:p>
    <w:p w14:paraId="2C721F56" w14:textId="77777777" w:rsidR="0039673C" w:rsidRDefault="0039673C" w:rsidP="0039673C">
      <w:pPr>
        <w:rPr>
          <w:rFonts w:ascii="ＭＳ ゴシック" w:eastAsia="ＭＳ ゴシック" w:hAnsi="ＭＳ ゴシック"/>
          <w:color w:val="000000" w:themeColor="text1"/>
          <w:sz w:val="22"/>
        </w:rPr>
      </w:pPr>
    </w:p>
    <w:p w14:paraId="187386E2" w14:textId="77777777" w:rsidR="0039673C" w:rsidRDefault="0039673C" w:rsidP="00ED1A2D">
      <w:pPr>
        <w:rPr>
          <w:rFonts w:ascii="ＭＳ 明朝" w:eastAsia="ＭＳ 明朝" w:hAnsi="ＭＳ 明朝"/>
          <w:color w:val="000000" w:themeColor="text1"/>
          <w:sz w:val="22"/>
        </w:rPr>
      </w:pPr>
    </w:p>
    <w:p w14:paraId="625572A3" w14:textId="1228259B" w:rsidR="00CE2624" w:rsidRPr="00F202B4" w:rsidRDefault="00CE2624" w:rsidP="00CE2624">
      <w:pPr>
        <w:ind w:left="567" w:hangingChars="250" w:hanging="567"/>
        <w:rPr>
          <w:rFonts w:ascii="ＭＳ 明朝" w:eastAsia="ＭＳ 明朝" w:hAnsi="ＭＳ 明朝"/>
          <w:color w:val="000000" w:themeColor="text1"/>
          <w:sz w:val="22"/>
        </w:rPr>
      </w:pPr>
      <w:bookmarkStart w:id="3" w:name="_Hlk168991601"/>
      <w:r w:rsidRPr="00F202B4">
        <w:rPr>
          <w:rFonts w:ascii="ＭＳ 明朝" w:eastAsia="ＭＳ 明朝" w:hAnsi="ＭＳ 明朝" w:hint="eastAsia"/>
          <w:b/>
          <w:bCs/>
          <w:color w:val="000000" w:themeColor="text1"/>
          <w:sz w:val="22"/>
          <w:bdr w:val="single" w:sz="4" w:space="0" w:color="auto"/>
        </w:rPr>
        <w:t xml:space="preserve"> </w:t>
      </w:r>
      <w:r w:rsidRPr="00F202B4">
        <w:rPr>
          <w:rFonts w:ascii="ＭＳ ゴシック" w:eastAsia="ＭＳ ゴシック" w:hAnsi="ＭＳ ゴシック" w:hint="eastAsia"/>
          <w:b/>
          <w:bCs/>
          <w:color w:val="000000" w:themeColor="text1"/>
          <w:sz w:val="22"/>
          <w:bdr w:val="single" w:sz="4" w:space="0" w:color="auto"/>
        </w:rPr>
        <w:t>一般</w:t>
      </w:r>
      <w:r w:rsidRPr="00F202B4">
        <w:rPr>
          <w:rFonts w:ascii="ＭＳ 明朝" w:eastAsia="ＭＳ 明朝" w:hAnsi="ＭＳ 明朝" w:hint="eastAsia"/>
          <w:b/>
          <w:bCs/>
          <w:color w:val="000000" w:themeColor="text1"/>
          <w:sz w:val="22"/>
          <w:bdr w:val="single" w:sz="4" w:space="0" w:color="auto"/>
        </w:rPr>
        <w:t xml:space="preserve"> </w:t>
      </w:r>
    </w:p>
    <w:bookmarkEnd w:id="3"/>
    <w:p w14:paraId="1CF5BE75" w14:textId="2FCB675B" w:rsidR="00F6132F" w:rsidRP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w:t>
      </w:r>
      <w:r w:rsidR="005C10ED">
        <w:rPr>
          <w:rFonts w:ascii="ＭＳ 明朝" w:eastAsia="ＭＳ 明朝" w:hAnsi="ＭＳ 明朝" w:hint="eastAsia"/>
          <w:color w:val="000000" w:themeColor="text1"/>
          <w:sz w:val="22"/>
        </w:rPr>
        <w:t xml:space="preserve"> </w:t>
      </w:r>
      <w:r w:rsidRPr="005C10ED">
        <w:rPr>
          <w:rFonts w:ascii="ＭＳ 明朝" w:eastAsia="ＭＳ 明朝" w:hAnsi="ＭＳ 明朝" w:hint="eastAsia"/>
          <w:color w:val="000000" w:themeColor="text1"/>
          <w:sz w:val="22"/>
        </w:rPr>
        <w:t>中小企業におけるＤＸ推進施策を強化すること。また、デジタル技術の活用スキルやＩＴリテラシーの向上に向け、人材育成のための支援を充実すること。</w:t>
      </w:r>
    </w:p>
    <w:p w14:paraId="1A985949" w14:textId="6B8DE464" w:rsidR="00F6132F" w:rsidRP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w:t>
      </w:r>
      <w:r w:rsidR="005C10ED">
        <w:rPr>
          <w:rFonts w:ascii="ＭＳ 明朝" w:eastAsia="ＭＳ 明朝" w:hAnsi="ＭＳ 明朝" w:hint="eastAsia"/>
          <w:color w:val="000000" w:themeColor="text1"/>
          <w:sz w:val="22"/>
        </w:rPr>
        <w:t xml:space="preserve"> </w:t>
      </w:r>
      <w:r w:rsidRPr="005C10ED">
        <w:rPr>
          <w:rFonts w:ascii="ＭＳ 明朝" w:eastAsia="ＭＳ 明朝" w:hAnsi="ＭＳ 明朝" w:hint="eastAsia"/>
          <w:color w:val="000000" w:themeColor="text1"/>
          <w:sz w:val="22"/>
        </w:rPr>
        <w:t>インバウンド需要を成長力とするため、交通網・インフラ整備等を含む</w:t>
      </w:r>
      <w:r w:rsidRPr="005C10ED">
        <w:rPr>
          <w:rFonts w:ascii="ＭＳ 明朝" w:eastAsia="ＭＳ 明朝" w:hAnsi="ＭＳ 明朝"/>
          <w:color w:val="000000" w:themeColor="text1"/>
          <w:sz w:val="22"/>
        </w:rPr>
        <w:t>観光産業推</w:t>
      </w:r>
      <w:r w:rsidRPr="005C10ED">
        <w:rPr>
          <w:rFonts w:ascii="ＭＳ 明朝" w:eastAsia="ＭＳ 明朝" w:hAnsi="ＭＳ 明朝" w:hint="eastAsia"/>
          <w:color w:val="000000" w:themeColor="text1"/>
          <w:sz w:val="22"/>
        </w:rPr>
        <w:t>進の</w:t>
      </w:r>
      <w:r w:rsidRPr="005C10ED">
        <w:rPr>
          <w:rFonts w:ascii="ＭＳ 明朝" w:eastAsia="ＭＳ 明朝" w:hAnsi="ＭＳ 明朝"/>
          <w:color w:val="000000" w:themeColor="text1"/>
          <w:sz w:val="22"/>
        </w:rPr>
        <w:t>ための支援</w:t>
      </w:r>
      <w:r w:rsidRPr="005C10ED">
        <w:rPr>
          <w:rFonts w:ascii="ＭＳ 明朝" w:eastAsia="ＭＳ 明朝" w:hAnsi="ＭＳ 明朝" w:hint="eastAsia"/>
          <w:color w:val="000000" w:themeColor="text1"/>
          <w:sz w:val="22"/>
        </w:rPr>
        <w:t>を</w:t>
      </w:r>
      <w:r w:rsidRPr="005C10ED">
        <w:rPr>
          <w:rFonts w:ascii="ＭＳ 明朝" w:eastAsia="ＭＳ 明朝" w:hAnsi="ＭＳ 明朝"/>
          <w:color w:val="000000" w:themeColor="text1"/>
          <w:sz w:val="22"/>
        </w:rPr>
        <w:t>強化</w:t>
      </w:r>
      <w:r w:rsidRPr="005C10ED">
        <w:rPr>
          <w:rFonts w:ascii="ＭＳ 明朝" w:eastAsia="ＭＳ 明朝" w:hAnsi="ＭＳ 明朝" w:hint="eastAsia"/>
          <w:color w:val="000000" w:themeColor="text1"/>
          <w:sz w:val="22"/>
        </w:rPr>
        <w:t>すること。</w:t>
      </w:r>
    </w:p>
    <w:p w14:paraId="7CC81BC5" w14:textId="77777777" w:rsid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w:t>
      </w:r>
      <w:r w:rsidR="005C10ED">
        <w:rPr>
          <w:rFonts w:ascii="ＭＳ 明朝" w:eastAsia="ＭＳ 明朝" w:hAnsi="ＭＳ 明朝" w:hint="eastAsia"/>
          <w:color w:val="000000" w:themeColor="text1"/>
          <w:sz w:val="22"/>
        </w:rPr>
        <w:t xml:space="preserve"> </w:t>
      </w:r>
      <w:r w:rsidRPr="005C10ED">
        <w:rPr>
          <w:rFonts w:ascii="ＭＳ 明朝" w:eastAsia="ＭＳ 明朝" w:hAnsi="ＭＳ 明朝" w:hint="eastAsia"/>
          <w:color w:val="000000" w:themeColor="text1"/>
          <w:sz w:val="22"/>
        </w:rPr>
        <w:t>中小企業の国際競争力強化や自立的成長を促すため、新興国等からの海外市場へのアクセスを可能とする情報・ノウハウ提供・人材獲得・資金調達支援なども含めた総合的・横断的な支援体制を構築すること。</w:t>
      </w:r>
    </w:p>
    <w:p w14:paraId="38E64DF2" w14:textId="3AC398C2" w:rsidR="00F6132F"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w:t>
      </w:r>
      <w:r w:rsidR="005C10ED">
        <w:rPr>
          <w:rFonts w:ascii="ＭＳ 明朝" w:eastAsia="ＭＳ 明朝" w:hAnsi="ＭＳ 明朝" w:hint="eastAsia"/>
          <w:color w:val="000000" w:themeColor="text1"/>
          <w:sz w:val="22"/>
        </w:rPr>
        <w:t xml:space="preserve"> </w:t>
      </w:r>
      <w:r w:rsidRPr="005C10ED">
        <w:rPr>
          <w:rFonts w:ascii="ＭＳ 明朝" w:eastAsia="ＭＳ 明朝" w:hAnsi="ＭＳ 明朝" w:hint="eastAsia"/>
          <w:color w:val="000000" w:themeColor="text1"/>
          <w:sz w:val="22"/>
        </w:rPr>
        <w:t>企業における人的投資、設備投資、研究開発に対する支援を実施すること。</w:t>
      </w:r>
    </w:p>
    <w:p w14:paraId="08224066" w14:textId="77777777" w:rsidR="000D1B6A" w:rsidRDefault="000D1B6A" w:rsidP="005C10ED">
      <w:pPr>
        <w:ind w:left="226" w:hangingChars="100" w:hanging="226"/>
        <w:rPr>
          <w:rFonts w:ascii="ＭＳ 明朝" w:eastAsia="ＭＳ 明朝" w:hAnsi="ＭＳ 明朝"/>
          <w:color w:val="000000" w:themeColor="text1"/>
          <w:sz w:val="22"/>
        </w:rPr>
      </w:pPr>
    </w:p>
    <w:p w14:paraId="76490C8F" w14:textId="4C738E2D" w:rsidR="00F6132F" w:rsidRP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w:t>
      </w:r>
      <w:r w:rsidR="005C10ED">
        <w:rPr>
          <w:rFonts w:ascii="ＭＳ 明朝" w:eastAsia="ＭＳ 明朝" w:hAnsi="ＭＳ 明朝" w:hint="eastAsia"/>
          <w:color w:val="000000" w:themeColor="text1"/>
          <w:sz w:val="22"/>
        </w:rPr>
        <w:t xml:space="preserve"> </w:t>
      </w:r>
      <w:r w:rsidRPr="005C10ED">
        <w:rPr>
          <w:rFonts w:ascii="ＭＳ 明朝" w:eastAsia="ＭＳ 明朝" w:hAnsi="ＭＳ 明朝" w:hint="eastAsia"/>
          <w:color w:val="000000" w:themeColor="text1"/>
          <w:sz w:val="22"/>
        </w:rPr>
        <w:t>雇用形態や企業規模にかかわらず、変化に対応した働く者の学び直しや企業主体の職業能力開発に対する支援を強化すること。</w:t>
      </w:r>
    </w:p>
    <w:p w14:paraId="6B73CD5F" w14:textId="77777777" w:rsidR="00F6132F" w:rsidRP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 新たな</w:t>
      </w:r>
      <w:r w:rsidRPr="005C10ED">
        <w:rPr>
          <w:rFonts w:ascii="ＭＳ 明朝" w:eastAsia="ＭＳ 明朝" w:hAnsi="ＭＳ 明朝"/>
          <w:color w:val="000000" w:themeColor="text1"/>
          <w:sz w:val="22"/>
        </w:rPr>
        <w:t>地域産業ビジネスの開発として、</w:t>
      </w:r>
      <w:r w:rsidRPr="005C10ED">
        <w:rPr>
          <w:rFonts w:ascii="ＭＳ 明朝" w:eastAsia="ＭＳ 明朝" w:hAnsi="ＭＳ 明朝" w:hint="eastAsia"/>
          <w:color w:val="000000" w:themeColor="text1"/>
          <w:sz w:val="22"/>
        </w:rPr>
        <w:t>県内</w:t>
      </w:r>
      <w:r w:rsidRPr="005C10ED">
        <w:rPr>
          <w:rFonts w:ascii="ＭＳ 明朝" w:eastAsia="ＭＳ 明朝" w:hAnsi="ＭＳ 明朝"/>
          <w:color w:val="000000" w:themeColor="text1"/>
          <w:sz w:val="22"/>
        </w:rPr>
        <w:t>の</w:t>
      </w:r>
      <w:r w:rsidRPr="005C10ED">
        <w:rPr>
          <w:rFonts w:ascii="ＭＳ 明朝" w:eastAsia="ＭＳ 明朝" w:hAnsi="ＭＳ 明朝" w:hint="eastAsia"/>
          <w:color w:val="000000" w:themeColor="text1"/>
          <w:sz w:val="22"/>
        </w:rPr>
        <w:t>農林水産畜産業の</w:t>
      </w:r>
      <w:r w:rsidRPr="005C10ED">
        <w:rPr>
          <w:rFonts w:ascii="ＭＳ 明朝" w:eastAsia="ＭＳ 明朝" w:hAnsi="ＭＳ 明朝"/>
          <w:color w:val="000000" w:themeColor="text1"/>
          <w:sz w:val="22"/>
        </w:rPr>
        <w:t>有する資源を活用した第６次産業化（第１次・第２次・第３次産業のベストミックス）への支援</w:t>
      </w:r>
      <w:r w:rsidRPr="005C10ED">
        <w:rPr>
          <w:rFonts w:ascii="ＭＳ 明朝" w:eastAsia="ＭＳ 明朝" w:hAnsi="ＭＳ 明朝" w:hint="eastAsia"/>
          <w:color w:val="000000" w:themeColor="text1"/>
          <w:sz w:val="22"/>
        </w:rPr>
        <w:t>を行うこと。</w:t>
      </w:r>
    </w:p>
    <w:p w14:paraId="549AA66D" w14:textId="56C69A97" w:rsidR="00F6132F" w:rsidRPr="005C10ED" w:rsidRDefault="00F6132F" w:rsidP="005C10ED">
      <w:pPr>
        <w:ind w:left="226" w:hangingChars="100" w:hanging="226"/>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〇 県内</w:t>
      </w:r>
      <w:r w:rsidRPr="005C10ED">
        <w:rPr>
          <w:rFonts w:ascii="ＭＳ 明朝" w:eastAsia="ＭＳ 明朝" w:hAnsi="ＭＳ 明朝"/>
          <w:color w:val="000000" w:themeColor="text1"/>
          <w:sz w:val="22"/>
        </w:rPr>
        <w:t>企業の</w:t>
      </w:r>
      <w:r w:rsidR="004D1EB3" w:rsidRPr="005C10ED">
        <w:rPr>
          <w:rFonts w:ascii="ＭＳ 明朝" w:eastAsia="ＭＳ 明朝" w:hAnsi="ＭＳ 明朝" w:hint="eastAsia"/>
          <w:color w:val="000000" w:themeColor="text1"/>
          <w:sz w:val="22"/>
        </w:rPr>
        <w:t>ＢＣＰ</w:t>
      </w:r>
      <w:r w:rsidRPr="005C10ED">
        <w:rPr>
          <w:rFonts w:ascii="ＭＳ 明朝" w:eastAsia="ＭＳ 明朝" w:hAnsi="ＭＳ 明朝"/>
          <w:color w:val="000000" w:themeColor="text1"/>
          <w:sz w:val="22"/>
        </w:rPr>
        <w:t>策定</w:t>
      </w:r>
      <w:r w:rsidRPr="005C10ED">
        <w:rPr>
          <w:rFonts w:ascii="ＭＳ 明朝" w:eastAsia="ＭＳ 明朝" w:hAnsi="ＭＳ 明朝" w:hint="eastAsia"/>
          <w:color w:val="000000" w:themeColor="text1"/>
          <w:sz w:val="22"/>
        </w:rPr>
        <w:t>率は緩やかに上昇しているものの</w:t>
      </w:r>
      <w:r w:rsidRPr="005C10ED">
        <w:rPr>
          <w:rFonts w:ascii="ＭＳ 明朝" w:eastAsia="ＭＳ 明朝" w:hAnsi="ＭＳ 明朝"/>
          <w:color w:val="000000" w:themeColor="text1"/>
          <w:sz w:val="22"/>
        </w:rPr>
        <w:t>、</w:t>
      </w:r>
      <w:r w:rsidRPr="005C10ED">
        <w:rPr>
          <w:rFonts w:ascii="ＭＳ 明朝" w:eastAsia="ＭＳ 明朝" w:hAnsi="ＭＳ 明朝" w:hint="eastAsia"/>
          <w:color w:val="000000" w:themeColor="text1"/>
          <w:sz w:val="22"/>
        </w:rPr>
        <w:t>中小企業を中心に</w:t>
      </w:r>
      <w:r w:rsidRPr="005C10ED">
        <w:rPr>
          <w:rFonts w:ascii="ＭＳ 明朝" w:eastAsia="ＭＳ 明朝" w:hAnsi="ＭＳ 明朝"/>
          <w:color w:val="000000" w:themeColor="text1"/>
          <w:sz w:val="22"/>
        </w:rPr>
        <w:t>未だ低水準にとどまっている。公共調達において</w:t>
      </w:r>
      <w:r w:rsidR="004C3563" w:rsidRPr="005C10ED">
        <w:rPr>
          <w:rFonts w:ascii="ＭＳ 明朝" w:eastAsia="ＭＳ 明朝" w:hAnsi="ＭＳ 明朝" w:hint="eastAsia"/>
          <w:color w:val="000000" w:themeColor="text1"/>
          <w:sz w:val="22"/>
        </w:rPr>
        <w:t>ＢＣＰ策</w:t>
      </w:r>
      <w:r w:rsidRPr="005C10ED">
        <w:rPr>
          <w:rFonts w:ascii="ＭＳ 明朝" w:eastAsia="ＭＳ 明朝" w:hAnsi="ＭＳ 明朝"/>
          <w:color w:val="000000" w:themeColor="text1"/>
          <w:sz w:val="22"/>
        </w:rPr>
        <w:t>定を求めるなど、中小企業の</w:t>
      </w:r>
      <w:r w:rsidR="004D1EB3" w:rsidRPr="005C10ED">
        <w:rPr>
          <w:rFonts w:ascii="ＭＳ 明朝" w:eastAsia="ＭＳ 明朝" w:hAnsi="ＭＳ 明朝" w:hint="eastAsia"/>
          <w:color w:val="000000" w:themeColor="text1"/>
          <w:sz w:val="22"/>
        </w:rPr>
        <w:t>ＢＣＰ</w:t>
      </w:r>
      <w:r w:rsidRPr="005C10ED">
        <w:rPr>
          <w:rFonts w:ascii="ＭＳ 明朝" w:eastAsia="ＭＳ 明朝" w:hAnsi="ＭＳ 明朝"/>
          <w:color w:val="000000" w:themeColor="text1"/>
          <w:sz w:val="22"/>
        </w:rPr>
        <w:t>策定の動機づけ</w:t>
      </w:r>
      <w:r w:rsidRPr="005C10ED">
        <w:rPr>
          <w:rFonts w:ascii="ＭＳ 明朝" w:eastAsia="ＭＳ 明朝" w:hAnsi="ＭＳ 明朝" w:hint="eastAsia"/>
          <w:color w:val="000000" w:themeColor="text1"/>
          <w:sz w:val="22"/>
        </w:rPr>
        <w:t>、</w:t>
      </w:r>
      <w:r w:rsidRPr="005C10ED">
        <w:rPr>
          <w:rFonts w:ascii="ＭＳ 明朝" w:eastAsia="ＭＳ 明朝" w:hAnsi="ＭＳ 明朝"/>
          <w:color w:val="000000" w:themeColor="text1"/>
          <w:sz w:val="22"/>
        </w:rPr>
        <w:t>啓発</w:t>
      </w:r>
      <w:r w:rsidRPr="005C10ED">
        <w:rPr>
          <w:rFonts w:ascii="ＭＳ 明朝" w:eastAsia="ＭＳ 明朝" w:hAnsi="ＭＳ 明朝" w:hint="eastAsia"/>
          <w:color w:val="000000" w:themeColor="text1"/>
          <w:sz w:val="22"/>
        </w:rPr>
        <w:t>の実施</w:t>
      </w:r>
      <w:r w:rsidR="001A689D">
        <w:rPr>
          <w:rFonts w:ascii="ＭＳ 明朝" w:eastAsia="ＭＳ 明朝" w:hAnsi="ＭＳ 明朝" w:hint="eastAsia"/>
          <w:color w:val="000000" w:themeColor="text1"/>
          <w:sz w:val="22"/>
        </w:rPr>
        <w:t>および</w:t>
      </w:r>
      <w:r w:rsidRPr="005C10ED">
        <w:rPr>
          <w:rFonts w:ascii="ＭＳ 明朝" w:eastAsia="ＭＳ 明朝" w:hAnsi="ＭＳ 明朝"/>
          <w:color w:val="000000" w:themeColor="text1"/>
          <w:sz w:val="22"/>
        </w:rPr>
        <w:t>中小企業の経営安定に向けた支援</w:t>
      </w:r>
      <w:r w:rsidRPr="005C10ED">
        <w:rPr>
          <w:rFonts w:ascii="ＭＳ 明朝" w:eastAsia="ＭＳ 明朝" w:hAnsi="ＭＳ 明朝" w:hint="eastAsia"/>
          <w:color w:val="000000" w:themeColor="text1"/>
          <w:sz w:val="22"/>
        </w:rPr>
        <w:t>策を講じること</w:t>
      </w:r>
      <w:r w:rsidRPr="005C10ED">
        <w:rPr>
          <w:rFonts w:ascii="ＭＳ 明朝" w:eastAsia="ＭＳ 明朝" w:hAnsi="ＭＳ 明朝"/>
          <w:color w:val="000000" w:themeColor="text1"/>
          <w:sz w:val="22"/>
        </w:rPr>
        <w:t>。</w:t>
      </w:r>
    </w:p>
    <w:p w14:paraId="29D733ED" w14:textId="77777777" w:rsidR="004B6726" w:rsidRDefault="004B6726" w:rsidP="00D9081F">
      <w:pPr>
        <w:ind w:left="226" w:hangingChars="100" w:hanging="226"/>
        <w:rPr>
          <w:rFonts w:ascii="ＭＳ 明朝" w:eastAsia="ＭＳ 明朝" w:hAnsi="ＭＳ 明朝"/>
          <w:color w:val="000000" w:themeColor="text1"/>
          <w:sz w:val="22"/>
        </w:rPr>
      </w:pPr>
      <w:bookmarkStart w:id="4" w:name="_Hlk166848606"/>
    </w:p>
    <w:p w14:paraId="04D9C38F" w14:textId="77777777" w:rsidR="00F202B4" w:rsidRPr="005C10ED" w:rsidRDefault="00F202B4" w:rsidP="00F202B4">
      <w:pPr>
        <w:rPr>
          <w:rFonts w:ascii="ＭＳ 明朝" w:eastAsia="ＭＳ 明朝" w:hAnsi="ＭＳ 明朝"/>
          <w:color w:val="000000" w:themeColor="text1"/>
          <w:sz w:val="22"/>
        </w:rPr>
      </w:pPr>
    </w:p>
    <w:p w14:paraId="4BEF999C" w14:textId="2E0A7D9F" w:rsidR="00F6132F" w:rsidRPr="004D1EB3" w:rsidRDefault="00F6132F" w:rsidP="00D9081F">
      <w:pPr>
        <w:ind w:left="227" w:hangingChars="100" w:hanging="227"/>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２．公正な取引の実施</w:t>
      </w:r>
      <w:r w:rsidR="001A689D">
        <w:rPr>
          <w:rFonts w:ascii="ＭＳ ゴシック" w:eastAsia="ＭＳ ゴシック" w:hAnsi="ＭＳ ゴシック" w:hint="eastAsia"/>
          <w:b/>
          <w:bCs/>
          <w:color w:val="000000" w:themeColor="text1"/>
          <w:sz w:val="22"/>
        </w:rPr>
        <w:t>および</w:t>
      </w:r>
      <w:r w:rsidRPr="004D1EB3">
        <w:rPr>
          <w:rFonts w:ascii="ＭＳ ゴシック" w:eastAsia="ＭＳ ゴシック" w:hAnsi="ＭＳ ゴシック" w:hint="eastAsia"/>
          <w:b/>
          <w:bCs/>
          <w:color w:val="000000" w:themeColor="text1"/>
          <w:sz w:val="22"/>
        </w:rPr>
        <w:t>労務費の適正な価格転嫁への対応を求める取り組み</w:t>
      </w:r>
    </w:p>
    <w:bookmarkEnd w:id="4"/>
    <w:p w14:paraId="41E4D2BC" w14:textId="6828E438" w:rsidR="00F6132F" w:rsidRPr="005C10ED" w:rsidRDefault="00F6132F" w:rsidP="001720D7">
      <w:pPr>
        <w:spacing w:line="300" w:lineRule="exact"/>
        <w:ind w:leftChars="100" w:left="216" w:firstLineChars="100" w:firstLine="206"/>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社会の発展に向け、実質賃金の上昇を伴うインフレを可能とする労働分配率の向上と、サプライチェーン全体や重層下請け構造における高次下請け事業者に対する適正な利益分配を促すための、価格転嫁に対する市場心理の転換と公正な取引を求める取り組み</w:t>
      </w:r>
      <w:r w:rsidR="00CD0D8C" w:rsidRPr="005C10ED">
        <w:rPr>
          <w:rFonts w:ascii="ＭＳ 明朝" w:eastAsia="ＭＳ 明朝" w:hAnsi="ＭＳ 明朝" w:hint="eastAsia"/>
          <w:color w:val="000000" w:themeColor="text1"/>
          <w:sz w:val="20"/>
          <w:szCs w:val="20"/>
        </w:rPr>
        <w:t>。</w:t>
      </w:r>
    </w:p>
    <w:p w14:paraId="1DC6C41F" w14:textId="79E264B6" w:rsidR="00CD0D8C" w:rsidRPr="00512E90" w:rsidRDefault="00512E90" w:rsidP="00D9081F">
      <w:pPr>
        <w:ind w:left="782" w:hangingChars="345" w:hanging="782"/>
        <w:rPr>
          <w:rFonts w:ascii="ＭＳ 明朝" w:eastAsia="ＭＳ 明朝" w:hAnsi="ＭＳ 明朝"/>
          <w:color w:val="000000" w:themeColor="text1"/>
          <w:sz w:val="22"/>
          <w:bdr w:val="single" w:sz="4" w:space="0" w:color="auto"/>
        </w:rPr>
      </w:pPr>
      <w:r w:rsidRPr="005C10ED">
        <w:rPr>
          <w:rFonts w:ascii="ＭＳ 明朝" w:eastAsia="ＭＳ 明朝" w:hAnsi="ＭＳ 明朝" w:hint="eastAsia"/>
          <w:b/>
          <w:bCs/>
          <w:color w:val="000000" w:themeColor="text1"/>
          <w:sz w:val="22"/>
          <w:bdr w:val="single" w:sz="4" w:space="0" w:color="auto"/>
          <w:shd w:val="pct15" w:color="auto" w:fill="FFFFFF"/>
        </w:rPr>
        <w:lastRenderedPageBreak/>
        <w:t xml:space="preserve"> </w:t>
      </w:r>
      <w:r w:rsidRPr="001720D7">
        <w:rPr>
          <w:rFonts w:ascii="ＭＳ ゴシック" w:eastAsia="ＭＳ ゴシック" w:hAnsi="ＭＳ ゴシック" w:hint="eastAsia"/>
          <w:b/>
          <w:bCs/>
          <w:color w:val="000000" w:themeColor="text1"/>
          <w:sz w:val="22"/>
          <w:bdr w:val="single" w:sz="4" w:space="0" w:color="auto"/>
          <w:shd w:val="pct15" w:color="auto" w:fill="FFFFFF"/>
        </w:rPr>
        <w:t>重</w:t>
      </w:r>
      <w:r w:rsidR="00F6132F"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CD0D8C" w:rsidRPr="001720D7">
        <w:rPr>
          <w:rFonts w:ascii="ＭＳ ゴシック" w:eastAsia="ＭＳ ゴシック" w:hAnsi="ＭＳ ゴシック" w:hint="eastAsia"/>
          <w:b/>
          <w:bCs/>
          <w:color w:val="000000" w:themeColor="text1"/>
          <w:sz w:val="22"/>
          <w:bdr w:val="single" w:sz="4" w:space="0" w:color="auto"/>
          <w:shd w:val="pct15" w:color="auto" w:fill="FFFFFF"/>
        </w:rPr>
        <w:t>３</w:t>
      </w:r>
      <w:r w:rsidRPr="005C10ED">
        <w:rPr>
          <w:rFonts w:ascii="ＭＳ 明朝" w:eastAsia="ＭＳ 明朝" w:hAnsi="ＭＳ 明朝"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w:t>
      </w:r>
      <w:r w:rsidR="009F1ECB">
        <w:rPr>
          <w:rFonts w:ascii="ＭＳ 明朝" w:eastAsia="ＭＳ 明朝" w:hAnsi="ＭＳ 明朝" w:hint="eastAsia"/>
          <w:color w:val="000000" w:themeColor="text1"/>
          <w:sz w:val="22"/>
        </w:rPr>
        <w:t>補強</w:t>
      </w:r>
      <w:r>
        <w:rPr>
          <w:rFonts w:ascii="ＭＳ 明朝" w:eastAsia="ＭＳ 明朝" w:hAnsi="ＭＳ 明朝" w:hint="eastAsia"/>
          <w:color w:val="000000" w:themeColor="text1"/>
          <w:sz w:val="22"/>
        </w:rPr>
        <w:t>〉</w:t>
      </w:r>
    </w:p>
    <w:p w14:paraId="4D3372CC" w14:textId="452F5B27" w:rsidR="00CD0D8C" w:rsidRPr="007A3CC3" w:rsidRDefault="00F6132F" w:rsidP="005C10ED">
      <w:pPr>
        <w:ind w:leftChars="127" w:left="274" w:firstLineChars="100" w:firstLine="226"/>
        <w:rPr>
          <w:rFonts w:ascii="ＭＳ 明朝" w:eastAsia="ＭＳ 明朝" w:hAnsi="ＭＳ 明朝"/>
          <w:color w:val="000000" w:themeColor="text1"/>
          <w:sz w:val="22"/>
          <w:u w:val="single"/>
        </w:rPr>
      </w:pPr>
      <w:bookmarkStart w:id="5" w:name="_Hlk167723072"/>
      <w:bookmarkStart w:id="6" w:name="_Hlk167722915"/>
      <w:r w:rsidRPr="004D1EB3">
        <w:rPr>
          <w:rFonts w:ascii="ＭＳ 明朝" w:eastAsia="ＭＳ 明朝" w:hAnsi="ＭＳ 明朝"/>
          <w:color w:val="000000" w:themeColor="text1"/>
          <w:sz w:val="22"/>
        </w:rPr>
        <w:t>2023年11月に公表された「労務費の適切な転嫁のための価格交渉に関す</w:t>
      </w:r>
      <w:r w:rsidRPr="004D1EB3">
        <w:rPr>
          <w:rFonts w:ascii="ＭＳ 明朝" w:eastAsia="ＭＳ 明朝" w:hAnsi="ＭＳ 明朝" w:hint="eastAsia"/>
          <w:color w:val="000000" w:themeColor="text1"/>
          <w:sz w:val="22"/>
        </w:rPr>
        <w:t>る指針」を</w:t>
      </w:r>
      <w:r w:rsidRPr="007A3CC3">
        <w:rPr>
          <w:rFonts w:ascii="ＭＳ 明朝" w:eastAsia="ＭＳ 明朝" w:hAnsi="ＭＳ 明朝" w:hint="eastAsia"/>
          <w:color w:val="000000" w:themeColor="text1"/>
          <w:sz w:val="22"/>
        </w:rPr>
        <w:t>活用した</w:t>
      </w:r>
      <w:r w:rsidRPr="007A3CC3">
        <w:rPr>
          <w:rFonts w:ascii="ＭＳ 明朝" w:eastAsia="ＭＳ 明朝" w:hAnsi="ＭＳ 明朝"/>
          <w:color w:val="000000" w:themeColor="text1"/>
          <w:sz w:val="22"/>
        </w:rPr>
        <w:t>適正な取引に向け</w:t>
      </w:r>
      <w:r w:rsidRPr="007A3CC3">
        <w:rPr>
          <w:rFonts w:ascii="ＭＳ 明朝" w:eastAsia="ＭＳ 明朝" w:hAnsi="ＭＳ 明朝" w:hint="eastAsia"/>
          <w:color w:val="000000" w:themeColor="text1"/>
          <w:sz w:val="22"/>
        </w:rPr>
        <w:t>、実効性の高い啓発や積極的な指導を行うこと。</w:t>
      </w:r>
      <w:r w:rsidR="00DE4F91" w:rsidRPr="007A3CC3">
        <w:rPr>
          <w:rFonts w:ascii="ＭＳ 明朝" w:eastAsia="ＭＳ 明朝" w:hAnsi="ＭＳ 明朝" w:hint="eastAsia"/>
          <w:color w:val="000000" w:themeColor="text1"/>
          <w:sz w:val="22"/>
          <w:u w:val="single"/>
        </w:rPr>
        <w:t>とりわけ、自治体が行う公共事業、公共調達などにおいても労務費の価格転嫁がはかれるよう率先垂範して時勢に応じた設計労務単価の引き上げや工期・納期の設定を行うこと。</w:t>
      </w:r>
      <w:r w:rsidR="00DE4F91" w:rsidRPr="007A3CC3">
        <w:rPr>
          <w:rFonts w:ascii="ＭＳ 明朝" w:eastAsia="ＭＳ 明朝" w:hAnsi="ＭＳ 明朝" w:hint="eastAsia"/>
          <w:color w:val="000000" w:themeColor="text1"/>
          <w:sz w:val="22"/>
        </w:rPr>
        <w:t>加えて、</w:t>
      </w:r>
      <w:r w:rsidRPr="007A3CC3">
        <w:rPr>
          <w:rFonts w:ascii="ＭＳ 明朝" w:eastAsia="ＭＳ 明朝" w:hAnsi="ＭＳ 明朝" w:hint="eastAsia"/>
          <w:color w:val="000000" w:themeColor="text1"/>
          <w:sz w:val="22"/>
        </w:rPr>
        <w:t>サプライチェーン全体で生み出した付加価値の適正な分配をめざす「パートナーシップ構築宣言」を行う企業が増えるよう、啓発・助言を行うこと。</w:t>
      </w:r>
    </w:p>
    <w:p w14:paraId="1C8E19E2" w14:textId="5C3842DA" w:rsidR="00F6132F" w:rsidRDefault="00F6132F" w:rsidP="005C10ED">
      <w:pPr>
        <w:ind w:leftChars="127" w:left="274" w:firstLineChars="100" w:firstLine="226"/>
        <w:rPr>
          <w:rFonts w:ascii="ＭＳ 明朝" w:eastAsia="ＭＳ 明朝" w:hAnsi="ＭＳ 明朝"/>
          <w:color w:val="000000" w:themeColor="text1"/>
          <w:sz w:val="22"/>
        </w:rPr>
      </w:pPr>
      <w:r w:rsidRPr="007A3CC3">
        <w:rPr>
          <w:rFonts w:ascii="ＭＳ 明朝" w:eastAsia="ＭＳ 明朝" w:hAnsi="ＭＳ 明朝" w:hint="eastAsia"/>
          <w:color w:val="000000" w:themeColor="text1"/>
          <w:sz w:val="22"/>
        </w:rPr>
        <w:t>また、特別高圧契約法人の電気料金負担等、企業・事業者の努力のみでは価格の転嫁</w:t>
      </w:r>
      <w:r w:rsidRPr="004D1EB3">
        <w:rPr>
          <w:rFonts w:ascii="ＭＳ 明朝" w:eastAsia="ＭＳ 明朝" w:hAnsi="ＭＳ 明朝" w:hint="eastAsia"/>
          <w:color w:val="000000" w:themeColor="text1"/>
          <w:sz w:val="22"/>
        </w:rPr>
        <w:t>が難しい負担についての軽減対策を引き続き講じること。</w:t>
      </w:r>
      <w:bookmarkEnd w:id="5"/>
    </w:p>
    <w:p w14:paraId="756982ED" w14:textId="2FDE4A64" w:rsidR="00FF73E1" w:rsidRDefault="00804585" w:rsidP="005C10ED">
      <w:pPr>
        <w:ind w:leftChars="127" w:left="274" w:firstLineChars="100" w:firstLine="226"/>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7456" behindDoc="0" locked="0" layoutInCell="1" allowOverlap="1" wp14:anchorId="7DD8A8BA" wp14:editId="1780BC7D">
                <wp:simplePos x="0" y="0"/>
                <wp:positionH relativeFrom="column">
                  <wp:posOffset>-113030</wp:posOffset>
                </wp:positionH>
                <wp:positionV relativeFrom="paragraph">
                  <wp:posOffset>156845</wp:posOffset>
                </wp:positionV>
                <wp:extent cx="6242050" cy="170180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6242050" cy="1701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44593" id="正方形/長方形 5" o:spid="_x0000_s1026" style="position:absolute;left:0;text-align:left;margin-left:-8.9pt;margin-top:12.35pt;width:491.5pt;height:1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6CiwIAAOcEAAAOAAAAZHJzL2Uyb0RvYy54bWysVM1uEzEQviPxDpbvdDdR0paomypqVYRU&#10;tZVa1LPr9WYt+Q/bySa8BzwAnHtGHHgcKvEWfPZufyicEHtwZjzj+fnmmxwcbrQia+GDtKaio52S&#10;EmG4raVZVvTd1cmrfUpCZKZmyhpR0a0I9HD+8sVB52ZibFurauEJgpgw61xF2xjdrCgCb4VmYcc6&#10;YWBsrNcsQvXLovasQ3StinFZ7had9bXzlosQcHvcG+k8x28aweN50wQRiaooaov59Pm8SWcxP2Cz&#10;pWeulXwog/1DFZpJg6QPoY5ZZGTl5R+htOTeBtvEHW51YZtGcpF7QDej8lk3ly1zIvcCcIJ7gCn8&#10;v7D8bH3hiawrOqXEMI0R3d1+ufv07cf3z8XPj197iUwTUJ0LM/hfugs/aAFi6nrTeJ1+0Q/ZZHC3&#10;D+CKTSQcl7vjybicYgYcttFeOdovM/zF43PnQ3wjrCZJqKjH9DKobH0aIlLC9d4lZTP2RCqVJ6gM&#10;6RB1vIeYhDMQqVEsQtQOrQWzpISpJRjKo88hg1WyTs9ToLANR8qTNQNJwK3adleomhLFQoQBreQv&#10;YYASfnua6jlmoe0fZ1PPKS0jiK2krigaxTe8ViZlFJmaQ1cJ1x7JJN3YeouReNtzNTh+IpHkFLVc&#10;MA9yokMsXDzH0SiLtu0gUdJa/+Fv98kfnIGVkg5kByTvV8wLtPjWgE2vR5NJ2o6sTKZ7Yyj+qeXm&#10;qcWs9JEFVCOstuNZTP5R3YuNt/oae7lIWWFihiN3D/6gHMV+CbHZXCwW2Q0b4Vg8NZeOp+AJpwTv&#10;1eaaeTdwImIwZ/Z+MdjsGTV6354ci1W0jcy8ecQVE0wKtinPctj8tK5P9ez1+P80/wUAAP//AwBQ&#10;SwMEFAAGAAgAAAAhADl9qq7gAAAACgEAAA8AAABkcnMvZG93bnJldi54bWxMj81OwzAQhO9IvIO1&#10;SNxauwEamsapKqSe4NIfVeLmJEsS1V5HsZuGt2c5wXFnRzPf5JvJWTHiEDpPGhZzBQKp8nVHjYbT&#10;cTd7BRGiodpYT6jhGwNsivu73GS1v9Eex0NsBIdQyIyGNsY+kzJULToT5r5H4t+XH5yJfA6NrAdz&#10;43BnZaLUUjrTETe0pse3FqvL4eo07NXx/O4+ntRnqU7nsHO2HLdW68eHabsGEXGKf2b4xWd0KJip&#10;9Feqg7AaZouU0aOG5DkFwYbV8iUBUbKwSlKQRS7/Tyh+AAAA//8DAFBLAQItABQABgAIAAAAIQC2&#10;gziS/gAAAOEBAAATAAAAAAAAAAAAAAAAAAAAAABbQ29udGVudF9UeXBlc10ueG1sUEsBAi0AFAAG&#10;AAgAAAAhADj9If/WAAAAlAEAAAsAAAAAAAAAAAAAAAAALwEAAF9yZWxzLy5yZWxzUEsBAi0AFAAG&#10;AAgAAAAhAPmMnoKLAgAA5wQAAA4AAAAAAAAAAAAAAAAALgIAAGRycy9lMm9Eb2MueG1sUEsBAi0A&#10;FAAGAAgAAAAhADl9qq7gAAAACgEAAA8AAAAAAAAAAAAAAAAA5QQAAGRycy9kb3ducmV2LnhtbFBL&#10;BQYAAAAABAAEAPMAAADyBQAAAAA=&#10;" filled="f" strokecolor="windowText" strokeweight="1pt"/>
            </w:pict>
          </mc:Fallback>
        </mc:AlternateContent>
      </w:r>
    </w:p>
    <w:bookmarkEnd w:id="6"/>
    <w:p w14:paraId="48417AD4" w14:textId="2534DA2C" w:rsidR="00FF73E1" w:rsidRPr="00FF73E1" w:rsidRDefault="00FF73E1" w:rsidP="00FF73E1">
      <w:pPr>
        <w:ind w:left="56" w:hangingChars="25" w:hanging="56"/>
        <w:rPr>
          <w:rFonts w:ascii="ＭＳ ゴシック" w:eastAsia="ＭＳ ゴシック" w:hAnsi="ＭＳ ゴシック"/>
          <w:color w:val="000000" w:themeColor="text1"/>
          <w:sz w:val="22"/>
        </w:rPr>
      </w:pPr>
      <w:r w:rsidRPr="00FF73E1">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３　</w:t>
      </w:r>
      <w:r w:rsidRPr="00FF73E1">
        <w:rPr>
          <w:rFonts w:ascii="ＭＳ ゴシック" w:eastAsia="ＭＳ ゴシック" w:hAnsi="ＭＳ ゴシック"/>
          <w:color w:val="000000" w:themeColor="text1"/>
          <w:sz w:val="22"/>
        </w:rPr>
        <w:t>財政局</w:t>
      </w:r>
      <w:r w:rsidRPr="00FF73E1">
        <w:rPr>
          <w:rFonts w:ascii="ＭＳ ゴシック" w:eastAsia="ＭＳ ゴシック" w:hAnsi="ＭＳ ゴシック" w:hint="eastAsia"/>
          <w:color w:val="000000" w:themeColor="text1"/>
          <w:sz w:val="22"/>
        </w:rPr>
        <w:t xml:space="preserve">　</w:t>
      </w:r>
      <w:r w:rsidRPr="00FF73E1">
        <w:rPr>
          <w:rFonts w:ascii="ＭＳ ゴシック" w:eastAsia="ＭＳ ゴシック" w:hAnsi="ＭＳ ゴシック"/>
          <w:color w:val="000000" w:themeColor="text1"/>
          <w:sz w:val="22"/>
        </w:rPr>
        <w:t>契約課</w:t>
      </w:r>
    </w:p>
    <w:p w14:paraId="6B2551BB" w14:textId="77777777" w:rsidR="005B5CAF" w:rsidRDefault="00FF73E1" w:rsidP="005B5CAF">
      <w:pPr>
        <w:ind w:left="56" w:firstLineChars="100" w:firstLine="226"/>
        <w:rPr>
          <w:rFonts w:ascii="ＭＳ ゴシック" w:eastAsia="ＭＳ ゴシック" w:hAnsi="ＭＳ ゴシック"/>
          <w:color w:val="000000" w:themeColor="text1"/>
          <w:sz w:val="22"/>
        </w:rPr>
      </w:pPr>
      <w:r w:rsidRPr="00FF73E1">
        <w:rPr>
          <w:rFonts w:ascii="ＭＳ ゴシック" w:eastAsia="ＭＳ ゴシック" w:hAnsi="ＭＳ ゴシック" w:hint="eastAsia"/>
          <w:color w:val="000000" w:themeColor="text1"/>
          <w:sz w:val="22"/>
        </w:rPr>
        <w:t>適正価格による契約を締結することにつきましては、当該契約案件の品質を確保するとともに、受注する企業の安定的な経営と、就労者の適正な労働環境の確保等に繋がるものと考えております。</w:t>
      </w:r>
    </w:p>
    <w:p w14:paraId="2F9C75C5" w14:textId="6FF37D93" w:rsidR="00FF73E1" w:rsidRPr="00FF73E1" w:rsidRDefault="00FF73E1" w:rsidP="005B5CAF">
      <w:pPr>
        <w:ind w:left="56" w:firstLineChars="100" w:firstLine="226"/>
        <w:rPr>
          <w:rFonts w:ascii="ＭＳ ゴシック" w:eastAsia="ＭＳ ゴシック" w:hAnsi="ＭＳ ゴシック"/>
          <w:color w:val="000000" w:themeColor="text1"/>
          <w:sz w:val="22"/>
        </w:rPr>
      </w:pPr>
      <w:r w:rsidRPr="00FF73E1">
        <w:rPr>
          <w:rFonts w:ascii="ＭＳ ゴシック" w:eastAsia="ＭＳ ゴシック" w:hAnsi="ＭＳ ゴシック" w:hint="eastAsia"/>
          <w:color w:val="000000" w:themeColor="text1"/>
          <w:sz w:val="22"/>
        </w:rPr>
        <w:t>そのため、国における公共工事設計労務単価等の改定を踏まえ、本市においても適切な労務単価等の設定を行うとともに、必要に応じて、調達に関係する事業者から、参考となる見積りを徴取するなどして、市況価格や適切な納期を反映したより適正な調達に努めているところでございます。</w:t>
      </w:r>
    </w:p>
    <w:p w14:paraId="205EDFF6" w14:textId="19A37BAA" w:rsidR="00FF73E1" w:rsidRPr="00FF73E1" w:rsidRDefault="00804585" w:rsidP="00FF73E1">
      <w:pPr>
        <w:ind w:left="56" w:hangingChars="25" w:hanging="56"/>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69504" behindDoc="0" locked="0" layoutInCell="1" allowOverlap="1" wp14:anchorId="4BDB575F" wp14:editId="7AE1CA9A">
                <wp:simplePos x="0" y="0"/>
                <wp:positionH relativeFrom="column">
                  <wp:posOffset>-113030</wp:posOffset>
                </wp:positionH>
                <wp:positionV relativeFrom="paragraph">
                  <wp:posOffset>207645</wp:posOffset>
                </wp:positionV>
                <wp:extent cx="6242050" cy="2660650"/>
                <wp:effectExtent l="0" t="0" r="25400" b="25400"/>
                <wp:wrapNone/>
                <wp:docPr id="6" name="正方形/長方形 6"/>
                <wp:cNvGraphicFramePr/>
                <a:graphic xmlns:a="http://schemas.openxmlformats.org/drawingml/2006/main">
                  <a:graphicData uri="http://schemas.microsoft.com/office/word/2010/wordprocessingShape">
                    <wps:wsp>
                      <wps:cNvSpPr/>
                      <wps:spPr>
                        <a:xfrm>
                          <a:off x="0" y="0"/>
                          <a:ext cx="6242050" cy="266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81042" id="正方形/長方形 6" o:spid="_x0000_s1026" style="position:absolute;left:0;text-align:left;margin-left:-8.9pt;margin-top:16.35pt;width:491.5pt;height:20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ByiAIAAOcEAAAOAAAAZHJzL2Uyb0RvYy54bWysVMtu1DAU3SPxD5b3NJlomkLUTDVqVYRU&#10;tZVa1LXrODOR/ML2TGb4D/gAWLNGLPgcKvEXHDtpOxRWiFl47vV9H5+bw6ONkmQtnO+MrulkL6dE&#10;aG6aTi9q+vb69MVLSnxgumHSaFHTrfD0aPb82WFvK1GYpZGNcARJtK96W9NlCLbKMs+XQjG/Z6zQ&#10;MLbGKRagukXWONYju5JZkedl1hvXWGe48B63J4ORzlL+thU8XLStF4HImqK3kE6Xztt4ZrNDVi0c&#10;s8uOj22wf+hCsU6j6EOqExYYWbnuj1Sq485404Y9blRm2rbjIs2AaSb5k2mulsyKNAvA8fYBJv//&#10;0vLz9aUjXVPTkhLNFJ7o7svnu4/ffnz/lP388HWQSBmB6q2v4H9lL92oeYhx6k3rVPzHPGSTwN0+&#10;gCs2gXBclsW0yPfxBhy2oizzEgryZI/h1vnwWhhFolBTh9dLoLL1mQ+D671LrKbNaScl7lklNelB&#10;v+IgjwUYiNRKFiAqi9G8XlDC5AIM5cGllN7IronhMdpv/bF0ZM1AEnCrMf01uqZEMh9gwCjpN3b7&#10;W2js54T55RCcTNGNVaoLILbsVE1f7kZLHa0iUXOcKuI6IBmlW9Ns8STODFz1lp92KHKGXi6ZAzkx&#10;IRYuXOBopcHYZpQoWRr3/m/30R+cgZWSHmQHJO9WzAmM+EaDTa8m02ncjqRM9w8KKG7Xcrtr0St1&#10;bADVBKtteRKjf5D3YuuMusFezmNVmJjmqD2APyrHYVhCbDYX83lyw0ZYFs70leUxecQpwnu9uWHO&#10;jpwIeJhzc78YrHpCjcE3RmozXwXTdok3j7iCb1HBNiXmjZsf13VXT16P36fZLwAAAP//AwBQSwME&#10;FAAGAAgAAAAhANlsoJHgAAAACgEAAA8AAABkcnMvZG93bnJldi54bWxMj81OwzAQhO9IvIO1SNxa&#10;OyltaIhTVUg9waU/qsTNibdJhL2OYjcNb4850eNoRjPfFJvJGjbi4DtHEpK5AIZUO91RI+F03M1e&#10;gfmgSCvjCCX8oIdN+fhQqFy7G+1xPISGxRLyuZLQhtDnnPu6Rav83PVI0bu4waoQ5dBwPahbLLeG&#10;p0KsuFUdxYVW9fjeYv19uFoJe3E8f9jPhfiqxOnsd9ZU49ZI+fw0bd+ABZzCfxj+8CM6lJGpclfS&#10;nhkJsySL6EHCIs2AxcB6tUyBVRJelkkGvCz4/YXyFwAA//8DAFBLAQItABQABgAIAAAAIQC2gziS&#10;/gAAAOEBAAATAAAAAAAAAAAAAAAAAAAAAABbQ29udGVudF9UeXBlc10ueG1sUEsBAi0AFAAGAAgA&#10;AAAhADj9If/WAAAAlAEAAAsAAAAAAAAAAAAAAAAALwEAAF9yZWxzLy5yZWxzUEsBAi0AFAAGAAgA&#10;AAAhAK1eYHKIAgAA5wQAAA4AAAAAAAAAAAAAAAAALgIAAGRycy9lMm9Eb2MueG1sUEsBAi0AFAAG&#10;AAgAAAAhANlsoJHgAAAACgEAAA8AAAAAAAAAAAAAAAAA4gQAAGRycy9kb3ducmV2LnhtbFBLBQYA&#10;AAAABAAEAPMAAADvBQAAAAA=&#10;" filled="f" strokecolor="windowText" strokeweight="1pt"/>
            </w:pict>
          </mc:Fallback>
        </mc:AlternateContent>
      </w:r>
    </w:p>
    <w:p w14:paraId="72C29F3B" w14:textId="4B2D0847" w:rsidR="00FF73E1" w:rsidRPr="00FF73E1" w:rsidRDefault="00FF73E1" w:rsidP="00FF73E1">
      <w:pPr>
        <w:ind w:left="56" w:hangingChars="25" w:hanging="56"/>
        <w:rPr>
          <w:rFonts w:ascii="ＭＳ ゴシック" w:eastAsia="ＭＳ ゴシック" w:hAnsi="ＭＳ ゴシック"/>
          <w:color w:val="000000" w:themeColor="text1"/>
          <w:sz w:val="22"/>
        </w:rPr>
      </w:pPr>
    </w:p>
    <w:p w14:paraId="3548B117" w14:textId="0931C7B4" w:rsidR="00FF73E1" w:rsidRDefault="00FF73E1" w:rsidP="00FF73E1">
      <w:pPr>
        <w:ind w:left="56" w:hangingChars="25" w:hanging="56"/>
        <w:rPr>
          <w:rFonts w:ascii="ＭＳ ゴシック" w:eastAsia="ＭＳ ゴシック" w:hAnsi="ＭＳ ゴシック"/>
          <w:color w:val="000000" w:themeColor="text1"/>
          <w:sz w:val="22"/>
        </w:rPr>
      </w:pPr>
      <w:r w:rsidRPr="00FF73E1">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３　</w:t>
      </w:r>
      <w:r w:rsidRPr="00FF73E1">
        <w:rPr>
          <w:rFonts w:ascii="ＭＳ ゴシック" w:eastAsia="ＭＳ ゴシック" w:hAnsi="ＭＳ ゴシック" w:hint="eastAsia"/>
          <w:color w:val="000000" w:themeColor="text1"/>
          <w:sz w:val="22"/>
        </w:rPr>
        <w:t>経済労働局　企画課</w:t>
      </w:r>
    </w:p>
    <w:p w14:paraId="46FD6C01" w14:textId="6F1BEE39" w:rsidR="00FF73E1" w:rsidRPr="00FF73E1" w:rsidRDefault="00FF73E1" w:rsidP="005B5CAF">
      <w:pPr>
        <w:ind w:left="56" w:firstLineChars="100" w:firstLine="226"/>
        <w:rPr>
          <w:rFonts w:ascii="ＭＳ ゴシック" w:eastAsia="ＭＳ ゴシック" w:hAnsi="ＭＳ ゴシック"/>
          <w:color w:val="000000" w:themeColor="text1"/>
          <w:sz w:val="22"/>
        </w:rPr>
      </w:pPr>
      <w:r w:rsidRPr="00FF73E1">
        <w:rPr>
          <w:rFonts w:ascii="ＭＳ ゴシック" w:eastAsia="ＭＳ ゴシック" w:hAnsi="ＭＳ ゴシック" w:hint="eastAsia"/>
          <w:color w:val="000000" w:themeColor="text1"/>
          <w:sz w:val="22"/>
        </w:rPr>
        <w:t>国において、エネルギー価格の高騰の影響を受ける企業等の負担を軽減するため、燃料油の価格を抑制する支援や、電気・都市ガスの負担を軽減する支援が実施されておりますが、時限的な措置としていることから、今後の国における支援施策について注視するとともに、本市の役割といたしましては、国、県における広域的な下支えに対し、中小企業の中長期的な事業継続に向けて、経営基盤の強化が図られる支援を行うことが重要であると考えておりますことから、専門家派遣による伴走支援や、資金繰りの円滑化等を支援するとともに、経営力の強化に向けまして、働き方改革・生産性向上の取組を通じたデジタル化支援のほか、エネルギー調達コストの効果的な負担軽減に向けた創エネ・省エネ機器や、収益の拡大に向けた機械装置等の生産設備の導入支援等、引き続き、市内中小企業をしっかりと支援してまいります。</w:t>
      </w:r>
    </w:p>
    <w:p w14:paraId="2F63837C" w14:textId="77777777" w:rsidR="00FF73E1" w:rsidRPr="00FF73E1" w:rsidRDefault="00FF73E1" w:rsidP="00FF73E1">
      <w:pPr>
        <w:ind w:left="56" w:hangingChars="25" w:hanging="56"/>
        <w:rPr>
          <w:rFonts w:ascii="ＭＳ 明朝" w:eastAsia="ＭＳ 明朝" w:hAnsi="ＭＳ 明朝"/>
          <w:color w:val="000000" w:themeColor="text1"/>
          <w:sz w:val="22"/>
        </w:rPr>
      </w:pPr>
    </w:p>
    <w:p w14:paraId="582EAC6C" w14:textId="1D8F0435" w:rsidR="00FF73E1" w:rsidRDefault="00FF73E1" w:rsidP="00FF73E1">
      <w:pPr>
        <w:rPr>
          <w:rFonts w:ascii="ＭＳ 明朝" w:eastAsia="ＭＳ 明朝" w:hAnsi="ＭＳ 明朝"/>
          <w:color w:val="000000" w:themeColor="text1"/>
          <w:sz w:val="22"/>
        </w:rPr>
      </w:pPr>
    </w:p>
    <w:p w14:paraId="6D9FC577" w14:textId="3B3DC535" w:rsidR="00CE2624" w:rsidRPr="0035730D" w:rsidRDefault="00CE2624" w:rsidP="00CE2624">
      <w:pPr>
        <w:rPr>
          <w:rFonts w:ascii="ＭＳ 明朝" w:eastAsia="ＭＳ 明朝" w:hAnsi="ＭＳ 明朝"/>
          <w:color w:val="000000" w:themeColor="text1"/>
          <w:sz w:val="22"/>
        </w:rPr>
      </w:pPr>
      <w:bookmarkStart w:id="7" w:name="_Hlk168991722"/>
      <w:r w:rsidRPr="0035730D">
        <w:rPr>
          <w:rFonts w:ascii="ＭＳ ゴシック" w:eastAsia="ＭＳ ゴシック" w:hAnsi="ＭＳ ゴシック" w:hint="eastAsia"/>
          <w:b/>
          <w:bCs/>
          <w:color w:val="000000" w:themeColor="text1"/>
          <w:sz w:val="22"/>
          <w:bdr w:val="single" w:sz="4" w:space="0" w:color="auto"/>
        </w:rPr>
        <w:t xml:space="preserve"> 一般 </w:t>
      </w:r>
    </w:p>
    <w:bookmarkEnd w:id="7"/>
    <w:p w14:paraId="613DFA8E" w14:textId="2EA3CC79" w:rsidR="00F6132F" w:rsidRPr="004D1EB3" w:rsidRDefault="00F6132F" w:rsidP="005C10E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各</w:t>
      </w:r>
      <w:r w:rsidRPr="004D1EB3">
        <w:rPr>
          <w:rFonts w:ascii="ＭＳ 明朝" w:eastAsia="ＭＳ 明朝" w:hAnsi="ＭＳ 明朝"/>
          <w:color w:val="000000" w:themeColor="text1"/>
          <w:sz w:val="22"/>
        </w:rPr>
        <w:t>種要因で増加したコストを適正に価格等へ転嫁</w:t>
      </w:r>
      <w:r w:rsidRPr="004D1EB3">
        <w:rPr>
          <w:rFonts w:ascii="ＭＳ 明朝" w:eastAsia="ＭＳ 明朝" w:hAnsi="ＭＳ 明朝" w:hint="eastAsia"/>
          <w:color w:val="000000" w:themeColor="text1"/>
          <w:sz w:val="22"/>
        </w:rPr>
        <w:t>できるよう、</w:t>
      </w:r>
      <w:r w:rsidRPr="004D1EB3">
        <w:rPr>
          <w:rFonts w:ascii="ＭＳ 明朝" w:eastAsia="ＭＳ 明朝" w:hAnsi="ＭＳ 明朝"/>
          <w:color w:val="000000" w:themeColor="text1"/>
          <w:sz w:val="22"/>
        </w:rPr>
        <w:t>価格転嫁を阻害する行為の是正措置等</w:t>
      </w:r>
      <w:r w:rsidRPr="004D1EB3">
        <w:rPr>
          <w:rFonts w:ascii="ＭＳ 明朝" w:eastAsia="ＭＳ 明朝" w:hAnsi="ＭＳ 明朝" w:hint="eastAsia"/>
          <w:color w:val="000000" w:themeColor="text1"/>
          <w:sz w:val="22"/>
        </w:rPr>
        <w:t>の</w:t>
      </w:r>
      <w:r w:rsidRPr="004D1EB3">
        <w:rPr>
          <w:rFonts w:ascii="ＭＳ 明朝" w:eastAsia="ＭＳ 明朝" w:hAnsi="ＭＳ 明朝"/>
          <w:color w:val="000000" w:themeColor="text1"/>
          <w:sz w:val="22"/>
        </w:rPr>
        <w:t>着実</w:t>
      </w:r>
      <w:r w:rsidRPr="004D1EB3">
        <w:rPr>
          <w:rFonts w:ascii="ＭＳ 明朝" w:eastAsia="ＭＳ 明朝" w:hAnsi="ＭＳ 明朝" w:hint="eastAsia"/>
          <w:color w:val="000000" w:themeColor="text1"/>
          <w:sz w:val="22"/>
        </w:rPr>
        <w:t>な実施</w:t>
      </w:r>
      <w:r w:rsidR="001A689D">
        <w:rPr>
          <w:rFonts w:ascii="ＭＳ 明朝" w:eastAsia="ＭＳ 明朝" w:hAnsi="ＭＳ 明朝" w:hint="eastAsia"/>
          <w:color w:val="000000" w:themeColor="text1"/>
          <w:sz w:val="22"/>
        </w:rPr>
        <w:t>および</w:t>
      </w:r>
      <w:r w:rsidRPr="004D1EB3">
        <w:rPr>
          <w:rFonts w:ascii="ＭＳ 明朝" w:eastAsia="ＭＳ 明朝" w:hAnsi="ＭＳ 明朝" w:hint="eastAsia"/>
          <w:color w:val="000000" w:themeColor="text1"/>
          <w:sz w:val="22"/>
        </w:rPr>
        <w:t>、取引における</w:t>
      </w:r>
      <w:r w:rsidRPr="004D1EB3">
        <w:rPr>
          <w:rFonts w:ascii="ＭＳ 明朝" w:eastAsia="ＭＳ 明朝" w:hAnsi="ＭＳ 明朝"/>
          <w:color w:val="000000" w:themeColor="text1"/>
          <w:sz w:val="22"/>
        </w:rPr>
        <w:t>優越的地位の濫用</w:t>
      </w:r>
      <w:r w:rsidRPr="004D1EB3">
        <w:rPr>
          <w:rFonts w:ascii="ＭＳ 明朝" w:eastAsia="ＭＳ 明朝" w:hAnsi="ＭＳ 明朝" w:hint="eastAsia"/>
          <w:color w:val="000000" w:themeColor="text1"/>
          <w:sz w:val="22"/>
        </w:rPr>
        <w:t>に係る実態の調査・把握を行うとともに、転嫁を受け入れない企業に対する実効ある排除措置を講じること。</w:t>
      </w:r>
    </w:p>
    <w:p w14:paraId="21C1FF1E" w14:textId="47187F95" w:rsidR="00F6132F" w:rsidRPr="004D1EB3" w:rsidRDefault="00F6132F" w:rsidP="005C10ED">
      <w:pPr>
        <w:widowControl/>
        <w:ind w:left="226" w:rightChars="-68" w:right="-147" w:hangingChars="100" w:hanging="226"/>
        <w:jc w:val="left"/>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連合が優先して批准を求めるＩＬＯ条約、とりわけ「中核的労働基準</w:t>
      </w:r>
      <w:r w:rsidRPr="004D1EB3">
        <w:rPr>
          <w:rFonts w:ascii="ＭＳ 明朝" w:eastAsia="ＭＳ 明朝" w:hAnsi="ＭＳ 明朝"/>
          <w:color w:val="000000" w:themeColor="text1"/>
          <w:sz w:val="22"/>
        </w:rPr>
        <w:t>10条約」で</w:t>
      </w:r>
      <w:r w:rsidRPr="004D1EB3">
        <w:rPr>
          <w:rFonts w:ascii="ＭＳ 明朝" w:eastAsia="ＭＳ 明朝" w:hAnsi="ＭＳ 明朝" w:hint="eastAsia"/>
          <w:color w:val="000000" w:themeColor="text1"/>
          <w:sz w:val="22"/>
        </w:rPr>
        <w:t>未批准</w:t>
      </w:r>
      <w:r w:rsidRPr="004D1EB3">
        <w:rPr>
          <w:rFonts w:ascii="ＭＳ 明朝" w:eastAsia="ＭＳ 明朝" w:hAnsi="ＭＳ 明朝"/>
          <w:color w:val="000000" w:themeColor="text1"/>
          <w:sz w:val="22"/>
        </w:rPr>
        <w:t>となっている第111号条約（差別待遇（雇用・職業））の早期批准に向け</w:t>
      </w:r>
      <w:r w:rsidRPr="004D1EB3">
        <w:rPr>
          <w:rFonts w:ascii="ＭＳ 明朝" w:eastAsia="ＭＳ 明朝" w:hAnsi="ＭＳ 明朝" w:hint="eastAsia"/>
          <w:color w:val="000000" w:themeColor="text1"/>
          <w:sz w:val="22"/>
        </w:rPr>
        <w:t>た機運醸成のため</w:t>
      </w:r>
      <w:r w:rsidRPr="004D1EB3">
        <w:rPr>
          <w:rFonts w:ascii="ＭＳ 明朝" w:eastAsia="ＭＳ 明朝" w:hAnsi="ＭＳ 明朝"/>
          <w:color w:val="000000" w:themeColor="text1"/>
          <w:sz w:val="22"/>
        </w:rPr>
        <w:t>、</w:t>
      </w:r>
      <w:r w:rsidRPr="004D1EB3">
        <w:rPr>
          <w:rFonts w:ascii="ＭＳ 明朝" w:eastAsia="ＭＳ 明朝" w:hAnsi="ＭＳ 明朝" w:hint="eastAsia"/>
          <w:color w:val="000000" w:themeColor="text1"/>
          <w:sz w:val="22"/>
        </w:rPr>
        <w:t>神奈川県においても政府の「ビジネスと人権に関する行動計画」を踏まえ、サプライチェーンにおける人権状況の確認や、</w:t>
      </w:r>
      <w:r w:rsidR="00D9081F" w:rsidRPr="004D1EB3">
        <w:rPr>
          <w:rFonts w:ascii="ＭＳ 明朝" w:eastAsia="ＭＳ 明朝" w:hAnsi="ＭＳ 明朝" w:hint="eastAsia"/>
          <w:color w:val="000000" w:themeColor="text1"/>
          <w:sz w:val="22"/>
        </w:rPr>
        <w:t>ディーセント・ワーク</w:t>
      </w:r>
      <w:r w:rsidRPr="004D1EB3">
        <w:rPr>
          <w:rFonts w:ascii="ＭＳ 明朝" w:eastAsia="ＭＳ 明朝" w:hAnsi="ＭＳ 明朝" w:hint="eastAsia"/>
          <w:color w:val="000000" w:themeColor="text1"/>
          <w:sz w:val="22"/>
        </w:rPr>
        <w:t>の確保に向けた取り組みが進められるよう、積極的な啓発、指導・助言を行うこと。</w:t>
      </w:r>
    </w:p>
    <w:p w14:paraId="2A64DA19" w14:textId="77777777" w:rsidR="00F6132F" w:rsidRDefault="00F6132F" w:rsidP="005C10ED">
      <w:pPr>
        <w:widowControl/>
        <w:ind w:left="226" w:hangingChars="100" w:hanging="226"/>
        <w:jc w:val="left"/>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lastRenderedPageBreak/>
        <w:t>〇 世界情勢を背景としたエネルギー価格の高騰による電気・ガス料金等の上昇によって影響を受ける企業などを支援する施策を実施すること。</w:t>
      </w:r>
    </w:p>
    <w:p w14:paraId="71231D60" w14:textId="77777777" w:rsidR="004B6726" w:rsidRDefault="004B6726" w:rsidP="005C10ED">
      <w:pPr>
        <w:widowControl/>
        <w:ind w:left="226" w:hangingChars="100" w:hanging="226"/>
        <w:jc w:val="left"/>
        <w:rPr>
          <w:rFonts w:ascii="ＭＳ 明朝" w:eastAsia="ＭＳ 明朝" w:hAnsi="ＭＳ 明朝"/>
          <w:color w:val="000000" w:themeColor="text1"/>
          <w:sz w:val="22"/>
        </w:rPr>
      </w:pPr>
    </w:p>
    <w:p w14:paraId="291D37E0" w14:textId="77777777" w:rsidR="00ED1A2D" w:rsidRPr="004D1EB3" w:rsidRDefault="00ED1A2D" w:rsidP="005C10ED">
      <w:pPr>
        <w:widowControl/>
        <w:ind w:left="226" w:hangingChars="100" w:hanging="226"/>
        <w:jc w:val="left"/>
        <w:rPr>
          <w:rFonts w:ascii="ＭＳ 明朝" w:eastAsia="ＭＳ 明朝" w:hAnsi="ＭＳ 明朝"/>
          <w:color w:val="000000" w:themeColor="text1"/>
          <w:sz w:val="22"/>
        </w:rPr>
      </w:pPr>
    </w:p>
    <w:p w14:paraId="1EC02340" w14:textId="6A82A08D" w:rsidR="00F6132F" w:rsidRPr="004D1EB3" w:rsidRDefault="00F6132F" w:rsidP="00D9081F">
      <w:pPr>
        <w:widowControl/>
        <w:jc w:val="left"/>
        <w:rPr>
          <w:rFonts w:ascii="ＭＳ ゴシック" w:eastAsia="ＭＳ ゴシック" w:hAnsi="ＭＳ ゴシック"/>
          <w:b/>
          <w:bCs/>
          <w:color w:val="000000" w:themeColor="text1"/>
          <w:sz w:val="22"/>
        </w:rPr>
      </w:pPr>
      <w:bookmarkStart w:id="8" w:name="_Hlk166848642"/>
      <w:r w:rsidRPr="004D1EB3">
        <w:rPr>
          <w:rFonts w:ascii="ＭＳ ゴシック" w:eastAsia="ＭＳ ゴシック" w:hAnsi="ＭＳ ゴシック" w:hint="eastAsia"/>
          <w:b/>
          <w:bCs/>
          <w:color w:val="000000" w:themeColor="text1"/>
          <w:sz w:val="22"/>
        </w:rPr>
        <w:t>３．男女の賃金格差解消に向けた課題の解消を求める取り組み</w:t>
      </w:r>
      <w:bookmarkEnd w:id="8"/>
    </w:p>
    <w:p w14:paraId="4C152252" w14:textId="66D86CF5" w:rsidR="00F6132F" w:rsidRPr="00F13C9C" w:rsidRDefault="00F6132F" w:rsidP="001720D7">
      <w:pPr>
        <w:spacing w:line="300" w:lineRule="exact"/>
        <w:ind w:leftChars="100" w:left="216" w:firstLineChars="100" w:firstLine="206"/>
        <w:rPr>
          <w:rFonts w:ascii="ＭＳ 明朝" w:eastAsia="ＭＳ 明朝" w:hAnsi="ＭＳ 明朝"/>
          <w:color w:val="000000" w:themeColor="text1"/>
          <w:sz w:val="20"/>
          <w:szCs w:val="20"/>
        </w:rPr>
      </w:pPr>
      <w:r w:rsidRPr="00F13C9C">
        <w:rPr>
          <w:rFonts w:ascii="ＭＳ 明朝" w:eastAsia="ＭＳ 明朝" w:hAnsi="ＭＳ 明朝" w:hint="eastAsia"/>
          <w:color w:val="000000" w:themeColor="text1"/>
          <w:sz w:val="20"/>
          <w:szCs w:val="20"/>
        </w:rPr>
        <w:t>神奈川県内における男女の賃金は女性が男性の70％と言われる。賃金格差を生じる要因は、勤続年数・到達職位等様々</w:t>
      </w:r>
      <w:r w:rsidR="00772181" w:rsidRPr="00F13C9C">
        <w:rPr>
          <w:rFonts w:ascii="ＭＳ 明朝" w:eastAsia="ＭＳ 明朝" w:hAnsi="ＭＳ 明朝" w:hint="eastAsia"/>
          <w:color w:val="000000" w:themeColor="text1"/>
          <w:sz w:val="20"/>
          <w:szCs w:val="20"/>
        </w:rPr>
        <w:t>に</w:t>
      </w:r>
      <w:r w:rsidRPr="00F13C9C">
        <w:rPr>
          <w:rFonts w:ascii="ＭＳ 明朝" w:eastAsia="ＭＳ 明朝" w:hAnsi="ＭＳ 明朝" w:hint="eastAsia"/>
          <w:color w:val="000000" w:themeColor="text1"/>
          <w:sz w:val="20"/>
          <w:szCs w:val="20"/>
        </w:rPr>
        <w:t>考えられるが、不合理な要因をできる限りなくし、すべての人がその能力において希望する働き方と働き続けることを選択することが可能な社会の実現に向けた取り組み。</w:t>
      </w:r>
    </w:p>
    <w:p w14:paraId="61D275FC" w14:textId="77777777" w:rsidR="00F6132F" w:rsidRPr="00F13C9C" w:rsidRDefault="00F6132F" w:rsidP="00D9081F">
      <w:pPr>
        <w:rPr>
          <w:rFonts w:ascii="ＭＳ 明朝" w:eastAsia="ＭＳ 明朝" w:hAnsi="ＭＳ 明朝"/>
          <w:color w:val="000000" w:themeColor="text1"/>
          <w:sz w:val="22"/>
        </w:rPr>
      </w:pPr>
    </w:p>
    <w:p w14:paraId="55ACC6AA" w14:textId="1C12E995" w:rsidR="00CD0D8C" w:rsidRPr="00F13C9C" w:rsidRDefault="00512E90" w:rsidP="00D9081F">
      <w:pPr>
        <w:ind w:left="567" w:hangingChars="250" w:hanging="567"/>
        <w:rPr>
          <w:rFonts w:ascii="ＭＳ 明朝" w:eastAsia="ＭＳ 明朝" w:hAnsi="ＭＳ 明朝"/>
          <w:color w:val="000000" w:themeColor="text1"/>
          <w:sz w:val="22"/>
          <w:bdr w:val="single" w:sz="4" w:space="0" w:color="auto"/>
        </w:rPr>
      </w:pPr>
      <w:r w:rsidRPr="00F13C9C">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F6132F" w:rsidRPr="00F13C9C">
        <w:rPr>
          <w:rFonts w:ascii="ＭＳ ゴシック" w:eastAsia="ＭＳ ゴシック" w:hAnsi="ＭＳ ゴシック" w:hint="eastAsia"/>
          <w:b/>
          <w:bCs/>
          <w:color w:val="000000" w:themeColor="text1"/>
          <w:sz w:val="22"/>
          <w:bdr w:val="single" w:sz="4" w:space="0" w:color="auto"/>
          <w:shd w:val="pct15" w:color="auto" w:fill="FFFFFF"/>
        </w:rPr>
        <w:t>点</w:t>
      </w:r>
      <w:r w:rsidR="00CD0D8C" w:rsidRPr="00F13C9C">
        <w:rPr>
          <w:rFonts w:ascii="ＭＳ ゴシック" w:eastAsia="ＭＳ ゴシック" w:hAnsi="ＭＳ ゴシック" w:hint="eastAsia"/>
          <w:b/>
          <w:bCs/>
          <w:color w:val="000000" w:themeColor="text1"/>
          <w:sz w:val="22"/>
          <w:bdr w:val="single" w:sz="4" w:space="0" w:color="auto"/>
          <w:shd w:val="pct15" w:color="auto" w:fill="FFFFFF"/>
        </w:rPr>
        <w:t>４</w:t>
      </w:r>
      <w:r w:rsidRPr="00F13C9C">
        <w:rPr>
          <w:rFonts w:ascii="ＭＳ ゴシック" w:eastAsia="ＭＳ ゴシック" w:hAnsi="ＭＳ ゴシック" w:hint="eastAsia"/>
          <w:b/>
          <w:bCs/>
          <w:color w:val="000000" w:themeColor="text1"/>
          <w:sz w:val="22"/>
          <w:bdr w:val="single" w:sz="4" w:space="0" w:color="auto"/>
          <w:shd w:val="pct15" w:color="auto" w:fill="FFFFFF"/>
        </w:rPr>
        <w:t xml:space="preserve"> </w:t>
      </w:r>
      <w:r w:rsidRPr="00F13C9C">
        <w:rPr>
          <w:rFonts w:ascii="ＭＳ 明朝" w:eastAsia="ＭＳ 明朝" w:hAnsi="ＭＳ 明朝" w:hint="eastAsia"/>
          <w:color w:val="000000" w:themeColor="text1"/>
          <w:sz w:val="22"/>
        </w:rPr>
        <w:t>〈継続〉</w:t>
      </w:r>
    </w:p>
    <w:p w14:paraId="76E9FE71" w14:textId="3DB6CA4D" w:rsidR="00407A98" w:rsidRDefault="00F6132F" w:rsidP="00772181">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女性活躍推進法の改正に伴い</w:t>
      </w:r>
      <w:r w:rsidR="00B136D4">
        <w:rPr>
          <w:rFonts w:ascii="ＭＳ 明朝" w:eastAsia="ＭＳ 明朝" w:hAnsi="ＭＳ 明朝" w:hint="eastAsia"/>
          <w:color w:val="000000" w:themeColor="text1"/>
          <w:sz w:val="22"/>
        </w:rPr>
        <w:t>公表が</w:t>
      </w:r>
      <w:r w:rsidRPr="00F13C9C">
        <w:rPr>
          <w:rFonts w:ascii="ＭＳ 明朝" w:eastAsia="ＭＳ 明朝" w:hAnsi="ＭＳ 明朝" w:hint="eastAsia"/>
          <w:color w:val="000000" w:themeColor="text1"/>
          <w:sz w:val="22"/>
        </w:rPr>
        <w:t>義務付けられた男女の賃金格差等について、公表される</w:t>
      </w:r>
      <w:r w:rsidRPr="004D1EB3">
        <w:rPr>
          <w:rFonts w:ascii="ＭＳ 明朝" w:eastAsia="ＭＳ 明朝" w:hAnsi="ＭＳ 明朝" w:hint="eastAsia"/>
          <w:color w:val="000000" w:themeColor="text1"/>
          <w:sz w:val="22"/>
        </w:rPr>
        <w:t>情報を把握し、雇用の全ステージにおける</w:t>
      </w:r>
      <w:r w:rsidRPr="000A04FD">
        <w:rPr>
          <w:rFonts w:ascii="ＭＳ 明朝" w:eastAsia="ＭＳ 明朝" w:hAnsi="ＭＳ 明朝" w:hint="eastAsia"/>
          <w:color w:val="000000" w:themeColor="text1"/>
          <w:sz w:val="22"/>
        </w:rPr>
        <w:t>直接・間接差別の要因となる社会制度・慣行の見直しを推進</w:t>
      </w:r>
      <w:r w:rsidRPr="004D1EB3">
        <w:rPr>
          <w:rFonts w:ascii="ＭＳ 明朝" w:eastAsia="ＭＳ 明朝" w:hAnsi="ＭＳ 明朝" w:hint="eastAsia"/>
          <w:color w:val="000000" w:themeColor="text1"/>
          <w:sz w:val="22"/>
        </w:rPr>
        <w:t>すること。さらに、すべての人がその能力において希望する働き方と働き続けることを選択することが可能となる社会の実現に向けた施策を展開すること。</w:t>
      </w:r>
    </w:p>
    <w:p w14:paraId="18CB0556" w14:textId="39DCA5A3" w:rsidR="00CE2624" w:rsidRDefault="001E7347" w:rsidP="00CE2624">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71552" behindDoc="0" locked="0" layoutInCell="1" allowOverlap="1" wp14:anchorId="60CB21A6" wp14:editId="2D013DF1">
                <wp:simplePos x="0" y="0"/>
                <wp:positionH relativeFrom="column">
                  <wp:posOffset>-138430</wp:posOffset>
                </wp:positionH>
                <wp:positionV relativeFrom="paragraph">
                  <wp:posOffset>160020</wp:posOffset>
                </wp:positionV>
                <wp:extent cx="6242050" cy="17208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6242050" cy="1720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EA5CB" id="正方形/長方形 7" o:spid="_x0000_s1026" style="position:absolute;left:0;text-align:left;margin-left:-10.9pt;margin-top:12.6pt;width:491.5pt;height:13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hwIAAOcEAAAOAAAAZHJzL2Uyb0RvYy54bWysVMtuEzEU3SPxD5b3dCZR2pRRJ1XUqgip&#10;KpVa1LXr8SSW/MJ2Mgn/AR8Aa9aIBZ9DJf6CY8+0DYUVIgvnXt/38blzdLzRiqyFD9Kamo72SkqE&#10;4baRZlHTt9dnLw4pCZGZhilrRE23ItDj2fNnR52rxNgurWqEJ0hiQtW5mi5jdFVRBL4UmoU964SB&#10;sbVeswjVL4rGsw7ZtSrGZXlQdNY3zlsuQsDtaW+ks5y/bQWPb9o2iEhUTdFbzKfP5206i9kRqxae&#10;uaXkQxvsH7rQTBoUfUh1yiIjKy//SKUl9zbYNu5xqwvbtpKLPAOmGZVPprlaMifyLAAnuAeYwv9L&#10;yy/Wl57IpqZTSgzTeKK7L5/vPn778f1T8fPD114i0wRU50IF/yt36QctQExTb1qv0z/mIZsM7vYB&#10;XLGJhOPyYDwZl/t4Aw7baDouD6EgT/EY7nyIr4TVJAk19Xi9DCpbn4fYu967pGrGnkmlcM8qZUiH&#10;rONpmQowEKlVLELUDqMFs6CEqQUYyqPPKYNVsknhKTpsw4nyZM1AEnCrsd01uqZEsRBhwCj5N3T7&#10;W2jq55SFZR+cTcmNVVpGEFtJXdPD3WhlklVkag5TJVx7JJN0a5stnsTbnqvB8TOJIufo5ZJ5kBMT&#10;YuHiGxytshjbDhIlS+vf/+0++YMzsFLSgeyA5N2KeYERXxuw6eVoMknbkZXJPh6HEr9rud21mJU+&#10;sYBqhNV2PIvJP6p7sfVW32Av56kqTMxw1O7BH5ST2C8hNpuL+Ty7YSMci+fmyvGUPOGU4L3e3DDv&#10;Bk5EPMyFvV8MVj2hRu+bIo2dr6JtZebNI67gW1KwTZl5w+andd3Vs9fj92n2CwAA//8DAFBLAwQU&#10;AAYACAAAACEAzYfHit8AAAAKAQAADwAAAGRycy9kb3ducmV2LnhtbEyPzWrDMBCE74W+g9hCb4lk&#10;lZrEtRxCIaf2kh8CvcmWYptIK2Mpjvv23Z7a2+7sMPNtuZm9Y5MdYx9QQbYUwCw2wfTYKjgdd4sV&#10;sJg0Gu0CWgXfNsKmenwodWHCHfd2OqSWUQjGQivoUhoKzmPTWa/jMgwW6XYJo9eJ1rHlZtR3CveO&#10;SyFy7nWP1NDpwb53trkebl7BXhzPH/7zRXzV4nSOO+/qaeuUen6at2/Akp3Tnxl+8QkdKmKqww1N&#10;ZE7BQmaEnhTIVwmMDOs8o6EmYZ1L4FXJ/79Q/QAAAP//AwBQSwECLQAUAAYACAAAACEAtoM4kv4A&#10;AADhAQAAEwAAAAAAAAAAAAAAAAAAAAAAW0NvbnRlbnRfVHlwZXNdLnhtbFBLAQItABQABgAIAAAA&#10;IQA4/SH/1gAAAJQBAAALAAAAAAAAAAAAAAAAAC8BAABfcmVscy8ucmVsc1BLAQItABQABgAIAAAA&#10;IQDi5//ZhwIAAOcEAAAOAAAAAAAAAAAAAAAAAC4CAABkcnMvZTJvRG9jLnhtbFBLAQItABQABgAI&#10;AAAAIQDNh8eK3wAAAAoBAAAPAAAAAAAAAAAAAAAAAOEEAABkcnMvZG93bnJldi54bWxQSwUGAAAA&#10;AAQABADzAAAA7QUAAAAA&#10;" filled="f" strokecolor="windowText" strokeweight="1pt"/>
            </w:pict>
          </mc:Fallback>
        </mc:AlternateContent>
      </w:r>
    </w:p>
    <w:p w14:paraId="32140D6B" w14:textId="346AB985" w:rsidR="001C5C02" w:rsidRDefault="001C5C02" w:rsidP="001C5C02">
      <w:pPr>
        <w:rPr>
          <w:rFonts w:ascii="ＭＳ ゴシック" w:eastAsia="ＭＳ ゴシック" w:hAnsi="ＭＳ ゴシック"/>
          <w:color w:val="000000" w:themeColor="text1"/>
          <w:sz w:val="22"/>
        </w:rPr>
      </w:pPr>
      <w:r w:rsidRPr="001C5C02">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４　</w:t>
      </w:r>
      <w:r w:rsidRPr="001C5C02">
        <w:rPr>
          <w:rFonts w:ascii="ＭＳ ゴシック" w:eastAsia="ＭＳ ゴシック" w:hAnsi="ＭＳ ゴシック"/>
          <w:color w:val="000000" w:themeColor="text1"/>
          <w:sz w:val="22"/>
        </w:rPr>
        <w:t>市民文化局人権・男女共同参画室</w:t>
      </w:r>
    </w:p>
    <w:p w14:paraId="7E7C323B" w14:textId="77777777" w:rsidR="00912A45" w:rsidRDefault="001C5C02" w:rsidP="00912A45">
      <w:pPr>
        <w:ind w:firstLineChars="100" w:firstLine="226"/>
        <w:rPr>
          <w:rFonts w:ascii="ＭＳ ゴシック" w:eastAsia="ＭＳ ゴシック" w:hAnsi="ＭＳ ゴシック"/>
          <w:color w:val="000000" w:themeColor="text1"/>
          <w:sz w:val="22"/>
        </w:rPr>
      </w:pPr>
      <w:r w:rsidRPr="001C5C02">
        <w:rPr>
          <w:rFonts w:ascii="ＭＳ ゴシック" w:eastAsia="ＭＳ ゴシック" w:hAnsi="ＭＳ ゴシック" w:hint="eastAsia"/>
          <w:color w:val="000000" w:themeColor="text1"/>
          <w:sz w:val="22"/>
        </w:rPr>
        <w:t>男女の賃金の差異等の公表につきましては、現時点では常時雇用する労働者が</w:t>
      </w:r>
      <w:r w:rsidRPr="001C5C02">
        <w:rPr>
          <w:rFonts w:ascii="ＭＳ ゴシック" w:eastAsia="ＭＳ ゴシック" w:hAnsi="ＭＳ ゴシック"/>
          <w:color w:val="000000" w:themeColor="text1"/>
          <w:sz w:val="22"/>
        </w:rPr>
        <w:t>301人以上の企業が対象とされていることから、企業の公表状況や国の施策等を注視してまいります。</w:t>
      </w:r>
    </w:p>
    <w:p w14:paraId="160D1345" w14:textId="4C29E67D" w:rsidR="001C5C02" w:rsidRPr="001C5C02" w:rsidRDefault="001C5C02" w:rsidP="00912A45">
      <w:pPr>
        <w:ind w:firstLineChars="100" w:firstLine="226"/>
        <w:rPr>
          <w:rFonts w:ascii="ＭＳ ゴシック" w:eastAsia="ＭＳ ゴシック" w:hAnsi="ＭＳ ゴシック"/>
          <w:color w:val="000000" w:themeColor="text1"/>
          <w:sz w:val="22"/>
        </w:rPr>
      </w:pPr>
      <w:r w:rsidRPr="001C5C02">
        <w:rPr>
          <w:rFonts w:ascii="ＭＳ ゴシック" w:eastAsia="ＭＳ ゴシック" w:hAnsi="ＭＳ ゴシック"/>
          <w:color w:val="000000" w:themeColor="text1"/>
          <w:sz w:val="22"/>
        </w:rPr>
        <w:t>直接・間接差別の要因となる社会制度・慣行の見直しにつきましては、市内中小企業を対象とする「かわさき☆えるぼし」認証制度を通じて、女性の積極的な採用、女性従業員の育成や登用、男性従業員の育児休業取得促進など、性別にかかわらず活躍できる職場環境の整備を推進してまいります。</w:t>
      </w:r>
    </w:p>
    <w:p w14:paraId="46538754" w14:textId="7B25DBDB" w:rsidR="001C5C02" w:rsidRPr="001C5C02" w:rsidRDefault="001E7347" w:rsidP="001C5C02">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73600" behindDoc="0" locked="0" layoutInCell="1" allowOverlap="1" wp14:anchorId="0AB4594D" wp14:editId="3F806B37">
                <wp:simplePos x="0" y="0"/>
                <wp:positionH relativeFrom="column">
                  <wp:posOffset>-138430</wp:posOffset>
                </wp:positionH>
                <wp:positionV relativeFrom="paragraph">
                  <wp:posOffset>175895</wp:posOffset>
                </wp:positionV>
                <wp:extent cx="6242050" cy="1841500"/>
                <wp:effectExtent l="0" t="0" r="25400" b="25400"/>
                <wp:wrapNone/>
                <wp:docPr id="8" name="正方形/長方形 8"/>
                <wp:cNvGraphicFramePr/>
                <a:graphic xmlns:a="http://schemas.openxmlformats.org/drawingml/2006/main">
                  <a:graphicData uri="http://schemas.microsoft.com/office/word/2010/wordprocessingShape">
                    <wps:wsp>
                      <wps:cNvSpPr/>
                      <wps:spPr>
                        <a:xfrm>
                          <a:off x="0" y="0"/>
                          <a:ext cx="6242050" cy="1841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E902E" id="正方形/長方形 8" o:spid="_x0000_s1026" style="position:absolute;left:0;text-align:left;margin-left:-10.9pt;margin-top:13.85pt;width:491.5pt;height:1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KGiQIAAOcEAAAOAAAAZHJzL2Uyb0RvYy54bWysVM1uEzEQviPxDpbvdJMo/SHqpopaFSFV&#10;baUW9ex6vVlL/sN2sgnvAQ8A554RBx6HSrwFn72bNBROiBycGc94fr75Zo9PVlqRpfBBWlPS4d6A&#10;EmG4raSZl/Td7fmrI0pCZKZiyhpR0rUI9GT68sVx6yZiZBurKuEJgpgwaV1JmxjdpCgCb4RmYc86&#10;YWCsrdcsQvXzovKsRXStitFgcFC01lfOWy5CwO1ZZ6TTHL+uBY9XdR1EJKqkqC3m0+fzPp3F9JhN&#10;5p65RvK+DPYPVWgmDZJuQ52xyMjCyz9Cacm9DbaOe9zqwta15CL3gG6Gg2fd3DTMidwLwAluC1P4&#10;f2H55fLaE1mVFIMyTGNEjw9fHj99+/H9c/Hz49dOIkcJqNaFCfxv3LXvtQAxdb2qvU7/6IesMrjr&#10;LbhiFQnH5cFoPBrsYwYctuHReLg/yPAXT8+dD/GNsJokoaQe08ugsuVFiEgJ141LymbsuVQqT1AZ&#10;0iLq6BAxCWcgUq1YhKgdWgtmTglTczCUR59DBqtklZ6nQGEdTpUnSwaSgFuVbW9RNSWKhQgDWsm/&#10;hAFK+O1pqueMhaZ7nE0dp7SMILaSGsjuvlYmZRSZmn1XCdcOySTd22qNkXjbcTU4fi6R5AK1XDMP&#10;cqJDLFy8wlEri7ZtL1HSWP/hb/fJH5yBlZIWZAck7xfMC7T41oBNr4fjcdqOrIz3D0dQ/K7lftdi&#10;FvrUAqohVtvxLCb/qDZi7a2+w17OUlaYmOHI3YHfK6exW0JsNhezWXbDRjgWL8yN4yl4winBe7u6&#10;Y971nIgYzKXdLAabPKNG59uRY7aItpaZN0+4YoJJwTblWfabn9Z1V89eT9+n6S8AAAD//wMAUEsD&#10;BBQABgAIAAAAIQCi4DPN3wAAAAoBAAAPAAAAZHJzL2Rvd25yZXYueG1sTI/NTsMwEITvSLyDtUjc&#10;Wjup1ELIpqqQeoJLf1SJmxMvSYS9jmI3DW+POcFxZ0cz35Tb2Vkx0Rh6zwjZUoEgbrzpuUU4n/aL&#10;JxAhajbaeiaEbwqwre7vSl0Yf+MDTcfYihTCodAIXYxDIWVoOnI6LP1AnH6ffnQ6pnNspRn1LYU7&#10;K3Ol1tLpnlNDpwd67aj5Ol4dwkGdLm/ufaU+anW+hL2z9bSziI8P8+4FRKQ5/pnhFz+hQ5WYan9l&#10;E4RFWORZQo8I+WYDIhme11kOokZYZUmRVSn/T6h+AAAA//8DAFBLAQItABQABgAIAAAAIQC2gziS&#10;/gAAAOEBAAATAAAAAAAAAAAAAAAAAAAAAABbQ29udGVudF9UeXBlc10ueG1sUEsBAi0AFAAGAAgA&#10;AAAhADj9If/WAAAAlAEAAAsAAAAAAAAAAAAAAAAALwEAAF9yZWxzLy5yZWxzUEsBAi0AFAAGAAgA&#10;AAAhAP2+UoaJAgAA5wQAAA4AAAAAAAAAAAAAAAAALgIAAGRycy9lMm9Eb2MueG1sUEsBAi0AFAAG&#10;AAgAAAAhAKLgM83fAAAACgEAAA8AAAAAAAAAAAAAAAAA4wQAAGRycy9kb3ducmV2LnhtbFBLBQYA&#10;AAAABAAEAPMAAADvBQAAAAA=&#10;" filled="f" strokecolor="windowText" strokeweight="1pt"/>
            </w:pict>
          </mc:Fallback>
        </mc:AlternateContent>
      </w:r>
    </w:p>
    <w:p w14:paraId="0D7B89F8" w14:textId="1440205A" w:rsidR="001C5C02" w:rsidRPr="001C5C02" w:rsidRDefault="001C5C02" w:rsidP="001C5C02">
      <w:pPr>
        <w:rPr>
          <w:rFonts w:ascii="ＭＳ ゴシック" w:eastAsia="ＭＳ ゴシック" w:hAnsi="ＭＳ ゴシック"/>
          <w:color w:val="000000" w:themeColor="text1"/>
          <w:sz w:val="22"/>
        </w:rPr>
      </w:pPr>
      <w:r w:rsidRPr="001C5C02">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４　</w:t>
      </w:r>
      <w:r w:rsidRPr="001C5C02">
        <w:rPr>
          <w:rFonts w:ascii="ＭＳ ゴシック" w:eastAsia="ＭＳ ゴシック" w:hAnsi="ＭＳ ゴシック" w:hint="eastAsia"/>
          <w:color w:val="000000" w:themeColor="text1"/>
          <w:sz w:val="22"/>
        </w:rPr>
        <w:t>経済労働局労働雇用部</w:t>
      </w:r>
      <w:r w:rsidRPr="001C5C02">
        <w:rPr>
          <w:rFonts w:ascii="ＭＳ ゴシック" w:eastAsia="ＭＳ ゴシック" w:hAnsi="ＭＳ ゴシック"/>
          <w:color w:val="000000" w:themeColor="text1"/>
          <w:sz w:val="22"/>
        </w:rPr>
        <w:tab/>
        <w:t xml:space="preserve"> </w:t>
      </w:r>
    </w:p>
    <w:p w14:paraId="220BB796" w14:textId="77777777" w:rsidR="001C5C02" w:rsidRPr="001C5C02" w:rsidRDefault="001C5C02" w:rsidP="00912A45">
      <w:pPr>
        <w:ind w:firstLineChars="100" w:firstLine="226"/>
        <w:rPr>
          <w:rFonts w:ascii="ＭＳ ゴシック" w:eastAsia="ＭＳ ゴシック" w:hAnsi="ＭＳ ゴシック"/>
          <w:color w:val="000000" w:themeColor="text1"/>
          <w:sz w:val="22"/>
        </w:rPr>
      </w:pPr>
      <w:r w:rsidRPr="001C5C02">
        <w:rPr>
          <w:rFonts w:ascii="ＭＳ ゴシック" w:eastAsia="ＭＳ ゴシック" w:hAnsi="ＭＳ ゴシック" w:hint="eastAsia"/>
          <w:color w:val="000000" w:themeColor="text1"/>
          <w:sz w:val="22"/>
        </w:rPr>
        <w:t>本市では、誰もが働きやすい職場環境の整備に向け、育児や介護と仕事の両立支援や有給休暇の取得率向上などに意欲的に取り組む企業に対して、必要に応じて、社会保険労務士などの専門アドバイザーを派遣し、課題解決に向けた助言などを行うとともに、ホームページや「かわさき労働情報」等によりワーク・ライフ・バランス推進に関する啓発や助成制度の広報などを行っているところです。</w:t>
      </w:r>
    </w:p>
    <w:p w14:paraId="5768AA83" w14:textId="368EC644" w:rsidR="001C5C02" w:rsidRPr="001C5C02" w:rsidRDefault="001C5C02" w:rsidP="00912A45">
      <w:pPr>
        <w:ind w:firstLineChars="100" w:firstLine="226"/>
        <w:rPr>
          <w:rFonts w:ascii="ＭＳ ゴシック" w:eastAsia="ＭＳ ゴシック" w:hAnsi="ＭＳ ゴシック"/>
          <w:color w:val="000000" w:themeColor="text1"/>
          <w:sz w:val="22"/>
        </w:rPr>
      </w:pPr>
      <w:r w:rsidRPr="001C5C02">
        <w:rPr>
          <w:rFonts w:ascii="ＭＳ ゴシック" w:eastAsia="ＭＳ ゴシック" w:hAnsi="ＭＳ ゴシック" w:hint="eastAsia"/>
          <w:color w:val="000000" w:themeColor="text1"/>
          <w:sz w:val="22"/>
        </w:rPr>
        <w:t>今後につきましても、企業の職場環境づくりが促進されるよう、企業への啓発や必要な支援を行ってまいります。</w:t>
      </w:r>
    </w:p>
    <w:p w14:paraId="65623F00" w14:textId="77777777" w:rsidR="001C5C02" w:rsidRPr="001C5C02" w:rsidRDefault="001C5C02" w:rsidP="001C5C02">
      <w:pPr>
        <w:rPr>
          <w:rFonts w:ascii="ＭＳ 明朝" w:eastAsia="ＭＳ 明朝" w:hAnsi="ＭＳ 明朝"/>
          <w:color w:val="000000" w:themeColor="text1"/>
          <w:sz w:val="22"/>
        </w:rPr>
      </w:pPr>
    </w:p>
    <w:p w14:paraId="30CCDABB" w14:textId="77777777" w:rsidR="001C5C02" w:rsidRDefault="001C5C02" w:rsidP="00CE2624">
      <w:pPr>
        <w:rPr>
          <w:rFonts w:ascii="ＭＳ 明朝" w:eastAsia="ＭＳ 明朝" w:hAnsi="ＭＳ 明朝"/>
          <w:color w:val="000000" w:themeColor="text1"/>
          <w:sz w:val="22"/>
        </w:rPr>
      </w:pPr>
    </w:p>
    <w:p w14:paraId="2757665C" w14:textId="77777777" w:rsidR="00442B65" w:rsidRDefault="00442B65" w:rsidP="00CE2624">
      <w:pPr>
        <w:rPr>
          <w:rFonts w:ascii="ＭＳ 明朝" w:eastAsia="ＭＳ 明朝" w:hAnsi="ＭＳ 明朝"/>
          <w:color w:val="000000" w:themeColor="text1"/>
          <w:sz w:val="22"/>
        </w:rPr>
      </w:pPr>
    </w:p>
    <w:p w14:paraId="552B8AC6" w14:textId="1D1063A2" w:rsidR="00CE2624" w:rsidRPr="0035730D" w:rsidRDefault="00CE2624" w:rsidP="00CE2624">
      <w:pPr>
        <w:rPr>
          <w:rFonts w:ascii="ＭＳ 明朝" w:eastAsia="ＭＳ 明朝" w:hAnsi="ＭＳ 明朝"/>
          <w:color w:val="000000" w:themeColor="text1"/>
          <w:sz w:val="22"/>
        </w:rPr>
      </w:pPr>
      <w:r w:rsidRPr="0035730D">
        <w:rPr>
          <w:rFonts w:ascii="ＭＳ ゴシック" w:eastAsia="ＭＳ ゴシック" w:hAnsi="ＭＳ ゴシック" w:hint="eastAsia"/>
          <w:b/>
          <w:bCs/>
          <w:color w:val="000000" w:themeColor="text1"/>
          <w:sz w:val="22"/>
          <w:bdr w:val="single" w:sz="4" w:space="0" w:color="auto"/>
        </w:rPr>
        <w:t xml:space="preserve"> 一般 </w:t>
      </w:r>
    </w:p>
    <w:p w14:paraId="5CB15EFD" w14:textId="19824195" w:rsidR="005C10ED" w:rsidRDefault="00F6132F" w:rsidP="005C10E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労働環境が男性中心型となっている慣行を見直し、男女ともに育児・介護をはじめとした家庭生活に積極的に</w:t>
      </w:r>
      <w:r w:rsidR="00A8439E">
        <w:rPr>
          <w:rFonts w:ascii="ＭＳ 明朝" w:eastAsia="ＭＳ 明朝" w:hAnsi="ＭＳ 明朝" w:hint="eastAsia"/>
          <w:color w:val="000000" w:themeColor="text1"/>
          <w:sz w:val="22"/>
        </w:rPr>
        <w:t>かかわる</w:t>
      </w:r>
      <w:r w:rsidRPr="004D1EB3">
        <w:rPr>
          <w:rFonts w:ascii="ＭＳ 明朝" w:eastAsia="ＭＳ 明朝" w:hAnsi="ＭＳ 明朝" w:hint="eastAsia"/>
          <w:color w:val="000000" w:themeColor="text1"/>
          <w:sz w:val="22"/>
        </w:rPr>
        <w:t>ことおよび自己実現に向けた人生選択ができるよう、長時間労働の抑制や勤務間インターバルなど、働き方について啓発活動を行い、ワーク・ライフ・バランスを推進していくこと。</w:t>
      </w:r>
    </w:p>
    <w:p w14:paraId="2642D6A7" w14:textId="20CC67A8" w:rsidR="00F6132F" w:rsidRPr="004D1EB3" w:rsidRDefault="00F6132F" w:rsidP="005C10E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生活の変化に応じた多様な働き方の選択を可能にするとともに、適正な処遇・労働条件</w:t>
      </w:r>
      <w:r w:rsidRPr="004D1EB3">
        <w:rPr>
          <w:rFonts w:ascii="ＭＳ 明朝" w:eastAsia="ＭＳ 明朝" w:hAnsi="ＭＳ 明朝" w:hint="eastAsia"/>
          <w:color w:val="000000" w:themeColor="text1"/>
          <w:sz w:val="22"/>
        </w:rPr>
        <w:lastRenderedPageBreak/>
        <w:t>の確保と、女性の能力発揮の促進をはかれるよう環境を整備すること。</w:t>
      </w:r>
    </w:p>
    <w:p w14:paraId="0CCA79EE" w14:textId="482DC3DC" w:rsidR="00115448" w:rsidRPr="00ED1A2D" w:rsidRDefault="00ED1A2D" w:rsidP="008341B4">
      <w:pPr>
        <w:widowControl/>
        <w:jc w:val="left"/>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【雇用</w:t>
      </w:r>
      <w:r w:rsidR="00115448" w:rsidRPr="00ED1A2D">
        <w:rPr>
          <w:rFonts w:ascii="ＭＳ ゴシック" w:eastAsia="ＭＳ ゴシック" w:hAnsi="ＭＳ ゴシック" w:hint="eastAsia"/>
          <w:b/>
          <w:bCs/>
          <w:color w:val="000000" w:themeColor="text1"/>
          <w:sz w:val="32"/>
          <w:szCs w:val="32"/>
        </w:rPr>
        <w:t>・労働政策</w:t>
      </w:r>
      <w:r>
        <w:rPr>
          <w:rFonts w:ascii="ＭＳ ゴシック" w:eastAsia="ＭＳ ゴシック" w:hAnsi="ＭＳ ゴシック" w:hint="eastAsia"/>
          <w:b/>
          <w:bCs/>
          <w:color w:val="000000" w:themeColor="text1"/>
          <w:sz w:val="32"/>
          <w:szCs w:val="32"/>
        </w:rPr>
        <w:t>】</w:t>
      </w:r>
    </w:p>
    <w:p w14:paraId="1D2DC9B6" w14:textId="77777777" w:rsidR="00ED1A2D" w:rsidRDefault="00ED1A2D" w:rsidP="00D9081F">
      <w:pPr>
        <w:rPr>
          <w:rFonts w:ascii="ＭＳ ゴシック" w:eastAsia="ＭＳ ゴシック" w:hAnsi="ＭＳ ゴシック"/>
          <w:b/>
          <w:bCs/>
          <w:color w:val="000000" w:themeColor="text1"/>
          <w:sz w:val="22"/>
        </w:rPr>
      </w:pPr>
      <w:bookmarkStart w:id="9" w:name="_Hlk166849426"/>
    </w:p>
    <w:p w14:paraId="18556899" w14:textId="417413F1" w:rsidR="009A163C" w:rsidRPr="004D1EB3" w:rsidRDefault="00115448" w:rsidP="00F202B4">
      <w:pPr>
        <w:spacing w:line="310" w:lineRule="exact"/>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w:t>
      </w:r>
      <w:r w:rsidR="00414DEA" w:rsidRPr="004D1EB3">
        <w:rPr>
          <w:rFonts w:ascii="ＭＳ ゴシック" w:eastAsia="ＭＳ ゴシック" w:hAnsi="ＭＳ ゴシック" w:hint="eastAsia"/>
          <w:b/>
          <w:bCs/>
          <w:color w:val="000000" w:themeColor="text1"/>
          <w:sz w:val="22"/>
        </w:rPr>
        <w:t>安定雇用と就労継続および適正な労働対価を</w:t>
      </w:r>
      <w:r w:rsidRPr="004D1EB3">
        <w:rPr>
          <w:rFonts w:ascii="ＭＳ ゴシック" w:eastAsia="ＭＳ ゴシック" w:hAnsi="ＭＳ ゴシック" w:hint="eastAsia"/>
          <w:b/>
          <w:bCs/>
          <w:color w:val="000000" w:themeColor="text1"/>
          <w:sz w:val="22"/>
        </w:rPr>
        <w:t>求める取り組み</w:t>
      </w:r>
    </w:p>
    <w:bookmarkEnd w:id="9"/>
    <w:p w14:paraId="2B33D0FC" w14:textId="1E4032A9" w:rsidR="009A163C" w:rsidRPr="00ED1A2D" w:rsidRDefault="009A163C" w:rsidP="00F202B4">
      <w:pPr>
        <w:spacing w:line="310" w:lineRule="exact"/>
        <w:ind w:leftChars="100" w:left="216" w:firstLineChars="100" w:firstLine="206"/>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男女ともに直面する介護離職の防止、</w:t>
      </w:r>
      <w:r w:rsidR="00D34D7B" w:rsidRPr="00ED1A2D">
        <w:rPr>
          <w:rFonts w:ascii="ＭＳ 明朝" w:eastAsia="ＭＳ 明朝" w:hAnsi="ＭＳ 明朝" w:hint="eastAsia"/>
          <w:color w:val="000000" w:themeColor="text1"/>
          <w:sz w:val="20"/>
          <w:szCs w:val="20"/>
        </w:rPr>
        <w:t>女性の雇用中断の防止に</w:t>
      </w:r>
      <w:r w:rsidR="00E20622">
        <w:rPr>
          <w:rFonts w:ascii="ＭＳ 明朝" w:eastAsia="ＭＳ 明朝" w:hAnsi="ＭＳ 明朝" w:hint="eastAsia"/>
          <w:color w:val="000000" w:themeColor="text1"/>
          <w:sz w:val="20"/>
          <w:szCs w:val="20"/>
        </w:rPr>
        <w:t>向け</w:t>
      </w:r>
      <w:r w:rsidR="00D34D7B" w:rsidRPr="00ED1A2D">
        <w:rPr>
          <w:rFonts w:ascii="ＭＳ 明朝" w:eastAsia="ＭＳ 明朝" w:hAnsi="ＭＳ 明朝" w:hint="eastAsia"/>
          <w:color w:val="000000" w:themeColor="text1"/>
          <w:sz w:val="20"/>
          <w:szCs w:val="20"/>
        </w:rPr>
        <w:t>た</w:t>
      </w:r>
      <w:r w:rsidRPr="00ED1A2D">
        <w:rPr>
          <w:rFonts w:ascii="ＭＳ 明朝" w:eastAsia="ＭＳ 明朝" w:hAnsi="ＭＳ 明朝" w:hint="eastAsia"/>
          <w:color w:val="000000" w:themeColor="text1"/>
          <w:sz w:val="20"/>
          <w:szCs w:val="20"/>
        </w:rPr>
        <w:t>男性の育児参加機会の拡大</w:t>
      </w:r>
      <w:r w:rsidR="002A14A7" w:rsidRPr="00ED1A2D">
        <w:rPr>
          <w:rFonts w:ascii="ＭＳ 明朝" w:eastAsia="ＭＳ 明朝" w:hAnsi="ＭＳ 明朝" w:hint="eastAsia"/>
          <w:color w:val="000000" w:themeColor="text1"/>
          <w:sz w:val="20"/>
          <w:szCs w:val="20"/>
        </w:rPr>
        <w:t>を求めるとともに</w:t>
      </w:r>
      <w:r w:rsidRPr="00ED1A2D">
        <w:rPr>
          <w:rFonts w:ascii="ＭＳ 明朝" w:eastAsia="ＭＳ 明朝" w:hAnsi="ＭＳ 明朝" w:hint="eastAsia"/>
          <w:color w:val="000000" w:themeColor="text1"/>
          <w:sz w:val="20"/>
          <w:szCs w:val="20"/>
        </w:rPr>
        <w:t>、雇用の流動化による不安定な雇用やあいまいな雇用によって働く人の権利を守る取り組み</w:t>
      </w:r>
      <w:r w:rsidR="002A14A7" w:rsidRPr="00ED1A2D">
        <w:rPr>
          <w:rFonts w:ascii="ＭＳ 明朝" w:eastAsia="ＭＳ 明朝" w:hAnsi="ＭＳ 明朝" w:hint="eastAsia"/>
          <w:color w:val="000000" w:themeColor="text1"/>
          <w:sz w:val="20"/>
          <w:szCs w:val="20"/>
        </w:rPr>
        <w:t>。</w:t>
      </w:r>
    </w:p>
    <w:p w14:paraId="10412674" w14:textId="18B9D392" w:rsidR="00415A00" w:rsidRPr="004D1EB3" w:rsidRDefault="00415A00" w:rsidP="00F202B4">
      <w:pPr>
        <w:spacing w:line="310" w:lineRule="exact"/>
        <w:rPr>
          <w:rFonts w:ascii="ＭＳ 明朝" w:eastAsia="ＭＳ 明朝" w:hAnsi="ＭＳ 明朝"/>
          <w:color w:val="000000" w:themeColor="text1"/>
          <w:sz w:val="22"/>
        </w:rPr>
      </w:pPr>
    </w:p>
    <w:p w14:paraId="3850682B" w14:textId="1773FCEF" w:rsidR="002A14A7" w:rsidRPr="00512E90" w:rsidRDefault="00512E90" w:rsidP="00F202B4">
      <w:pPr>
        <w:spacing w:line="310" w:lineRule="exact"/>
        <w:ind w:left="907" w:hangingChars="400" w:hanging="907"/>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9A163C"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５ </w:t>
      </w:r>
      <w:r>
        <w:rPr>
          <w:rFonts w:ascii="ＭＳ 明朝" w:eastAsia="ＭＳ 明朝" w:hAnsi="ＭＳ 明朝" w:hint="eastAsia"/>
          <w:color w:val="000000" w:themeColor="text1"/>
          <w:sz w:val="22"/>
        </w:rPr>
        <w:t>〈継続〉</w:t>
      </w:r>
    </w:p>
    <w:p w14:paraId="1B6CEFCE" w14:textId="58A32508" w:rsidR="009A163C" w:rsidRPr="004D1EB3" w:rsidRDefault="00414DEA" w:rsidP="00F202B4">
      <w:pPr>
        <w:spacing w:line="310" w:lineRule="exact"/>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男女がともに</w:t>
      </w:r>
      <w:r w:rsidR="00415A00" w:rsidRPr="004D1EB3">
        <w:rPr>
          <w:rFonts w:ascii="ＭＳ 明朝" w:eastAsia="ＭＳ 明朝" w:hAnsi="ＭＳ 明朝" w:hint="eastAsia"/>
          <w:color w:val="000000" w:themeColor="text1"/>
          <w:sz w:val="22"/>
        </w:rPr>
        <w:t>仕事と育児や介護等の両立</w:t>
      </w:r>
      <w:r w:rsidRPr="004D1EB3">
        <w:rPr>
          <w:rFonts w:ascii="ＭＳ 明朝" w:eastAsia="ＭＳ 明朝" w:hAnsi="ＭＳ 明朝" w:hint="eastAsia"/>
          <w:color w:val="000000" w:themeColor="text1"/>
          <w:sz w:val="22"/>
        </w:rPr>
        <w:t>を実現するためには、働き方を見直し、男性も含めた労働時間の短縮や、支援</w:t>
      </w:r>
      <w:r w:rsidR="00415A00" w:rsidRPr="004D1EB3">
        <w:rPr>
          <w:rFonts w:ascii="ＭＳ 明朝" w:eastAsia="ＭＳ 明朝" w:hAnsi="ＭＳ 明朝" w:hint="eastAsia"/>
          <w:color w:val="000000" w:themeColor="text1"/>
          <w:sz w:val="22"/>
        </w:rPr>
        <w:t>制度等の</w:t>
      </w:r>
      <w:r w:rsidRPr="004D1EB3">
        <w:rPr>
          <w:rFonts w:ascii="ＭＳ 明朝" w:eastAsia="ＭＳ 明朝" w:hAnsi="ＭＳ 明朝" w:hint="eastAsia"/>
          <w:color w:val="000000" w:themeColor="text1"/>
          <w:sz w:val="22"/>
        </w:rPr>
        <w:t>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p w14:paraId="15BA5E38" w14:textId="3861C3A4" w:rsidR="00DD5B3F" w:rsidRDefault="00D77CD4" w:rsidP="00F202B4">
      <w:pPr>
        <w:spacing w:line="310" w:lineRule="exact"/>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75648" behindDoc="0" locked="0" layoutInCell="1" allowOverlap="1" wp14:anchorId="199B3822" wp14:editId="102634F3">
                <wp:simplePos x="0" y="0"/>
                <wp:positionH relativeFrom="column">
                  <wp:posOffset>-146050</wp:posOffset>
                </wp:positionH>
                <wp:positionV relativeFrom="paragraph">
                  <wp:posOffset>170815</wp:posOffset>
                </wp:positionV>
                <wp:extent cx="6242050" cy="1568450"/>
                <wp:effectExtent l="0" t="0" r="25400" b="12700"/>
                <wp:wrapNone/>
                <wp:docPr id="9" name="正方形/長方形 9"/>
                <wp:cNvGraphicFramePr/>
                <a:graphic xmlns:a="http://schemas.openxmlformats.org/drawingml/2006/main">
                  <a:graphicData uri="http://schemas.microsoft.com/office/word/2010/wordprocessingShape">
                    <wps:wsp>
                      <wps:cNvSpPr/>
                      <wps:spPr>
                        <a:xfrm>
                          <a:off x="0" y="0"/>
                          <a:ext cx="6242050" cy="1568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84565E" id="正方形/長方形 9" o:spid="_x0000_s1026" style="position:absolute;left:0;text-align:left;margin-left:-11.5pt;margin-top:13.45pt;width:491.5pt;height:12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z+hwIAAOcEAAAOAAAAZHJzL2Uyb0RvYy54bWysVMtuEzEU3SPxD5b3dJIofY06qaJWRUhV&#10;W6lFXbseT8aSX9hOJuE/4ANgzRqx4HOoxF9w7Jm2obBCZOHc6/s+PneOjtdakZXwQVpT0fHOiBJh&#10;uK2lWVT07c3ZqwNKQmSmZsoaUdGNCPR49vLFUedKMbGtVbXwBElMKDtX0TZGVxZF4K3QLOxYJwyM&#10;jfWaRah+UdSedciuVTEZjfaKzvraectFCLg97Y10lvM3jeDxsmmCiERVFL3FfPp83qWzmB2xcuGZ&#10;ayUf2mD/0IVm0qDoY6pTFhlZevlHKi25t8E2cYdbXdimkVzkGTDNePRsmuuWOZFnATjBPcIU/l9a&#10;frG68kTWFT2kxDCNJ7r/8vn+47cf3z8VPz987SVymIDqXCjhf+2u/KAFiGnqdeN1+sc8ZJ3B3TyC&#10;K9aRcFzuTaaT0S7egMM23t07mEJBnuIp3PkQXwurSRIq6vF6GVS2Og+xd31wSdWMPZNK4Z6VypAO&#10;WSf7o1SAgUiNYhGidhgtmAUlTC3AUB59ThmsknUKT9FhE06UJysGkoBbte1u0DUlioUIA0bJv6Hb&#10;30JTP6cstH1wNiU3VmoZQWwldUUPtqOVSVaRqTlMlXDtkUzSna03eBJve64Gx88kipyjlyvmQU5M&#10;iIWLlzgaZTG2HSRKWuvf/+0++YMzsFLSgeyA5N2SeYER3xiw6XA8nabtyMp0d38CxW9b7rYtZqlP&#10;LKAaY7Udz2Lyj+pBbLzVt9jLeaoKEzMctXvwB+Uk9kuIzeZiPs9u2AjH4rm5djwlTzgleG/Wt8y7&#10;gRMRD3NhHxaDlc+o0fumSGPny2gbmXnzhCv4lhRsU2besPlpXbf17PX0fZr9AgAA//8DAFBLAwQU&#10;AAYACAAAACEAqBdDkN4AAAAKAQAADwAAAGRycy9kb3ducmV2LnhtbEyPzU7DMBCE70i8g7VI3Fqb&#10;RApNiFNVSD3BpT+qxM1JliTCXkexm4a3ZznBcWdHM9+U28VZMeMUBk8antYKBFLj24E6DefTfrUB&#10;EaKh1lhPqOEbA2yr+7vSFK2/0QHnY+wEh1AojIY+xrGQMjQ9OhPWfkTi36efnIl8Tp1sJ3PjcGdl&#10;olQmnRmIG3oz4muPzdfx6jQc1Ony5t5T9VGr8yXsna3nndX68WHZvYCIuMQ/M/ziMzpUzFT7K7VB&#10;WA2rJOUtUUOS5SDYkGeKhZqF5zQHWZXy/4TqBwAA//8DAFBLAQItABQABgAIAAAAIQC2gziS/gAA&#10;AOEBAAATAAAAAAAAAAAAAAAAAAAAAABbQ29udGVudF9UeXBlc10ueG1sUEsBAi0AFAAGAAgAAAAh&#10;ADj9If/WAAAAlAEAAAsAAAAAAAAAAAAAAAAALwEAAF9yZWxzLy5yZWxzUEsBAi0AFAAGAAgAAAAh&#10;AJ+gvP6HAgAA5wQAAA4AAAAAAAAAAAAAAAAALgIAAGRycy9lMm9Eb2MueG1sUEsBAi0AFAAGAAgA&#10;AAAhAKgXQ5DeAAAACgEAAA8AAAAAAAAAAAAAAAAA4QQAAGRycy9kb3ducmV2LnhtbFBLBQYAAAAA&#10;BAAEAPMAAADsBQAAAAA=&#10;" filled="f" strokecolor="windowText" strokeweight="1pt"/>
            </w:pict>
          </mc:Fallback>
        </mc:AlternateContent>
      </w:r>
    </w:p>
    <w:p w14:paraId="0D1DC567" w14:textId="30A4AA52" w:rsidR="001C5C02" w:rsidRPr="00E062C3" w:rsidRDefault="001C5C02" w:rsidP="001C5C02">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５　</w:t>
      </w:r>
      <w:r w:rsidRPr="00E062C3">
        <w:rPr>
          <w:rFonts w:ascii="ＭＳ ゴシック" w:eastAsia="ＭＳ ゴシック" w:hAnsi="ＭＳ ゴシック"/>
          <w:color w:val="000000" w:themeColor="text1"/>
          <w:sz w:val="22"/>
        </w:rPr>
        <w:t>総務企画局人事課</w:t>
      </w:r>
    </w:p>
    <w:p w14:paraId="1BC43444" w14:textId="5CA1E0C8" w:rsidR="001C5C02" w:rsidRPr="00E062C3" w:rsidRDefault="00E062C3" w:rsidP="001C54DE">
      <w:pPr>
        <w:spacing w:line="310" w:lineRule="exact"/>
        <w:ind w:firstLineChars="100" w:firstLine="226"/>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川崎市職員における男性の育児休暇取得については、引き続き、「職員子育て応援ガイドブック」や研修等を通じて男性の育児休業取得率の向上に取り組んでいくほか、妊娠・出産等を申し出た職員への面談を義務化し、制度周知や家事・育児等の家庭生活に参加する意識の醸成を促進するとともに、男性職員に対しては休暇の取得意向の確認とあわせて「休暇・休業取得計画書」の作成・提出を求めるなど、更なる育児休業取得率の向上に向けて取り組んでまいります。</w:t>
      </w:r>
    </w:p>
    <w:p w14:paraId="5115DAFC" w14:textId="77777777" w:rsidR="001C5C02" w:rsidRPr="00E062C3" w:rsidRDefault="001C5C02" w:rsidP="001C5C02">
      <w:pPr>
        <w:spacing w:line="310" w:lineRule="exact"/>
        <w:rPr>
          <w:rFonts w:ascii="ＭＳ ゴシック" w:eastAsia="ＭＳ ゴシック" w:hAnsi="ＭＳ ゴシック"/>
          <w:color w:val="000000" w:themeColor="text1"/>
          <w:sz w:val="22"/>
        </w:rPr>
      </w:pPr>
    </w:p>
    <w:p w14:paraId="51679556" w14:textId="27F8B43D" w:rsidR="00D77CD4" w:rsidRDefault="00D77CD4" w:rsidP="001C5C02">
      <w:pPr>
        <w:spacing w:line="310" w:lineRule="exact"/>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77696" behindDoc="0" locked="0" layoutInCell="1" allowOverlap="1" wp14:anchorId="0B27617B" wp14:editId="580EC708">
                <wp:simplePos x="0" y="0"/>
                <wp:positionH relativeFrom="column">
                  <wp:posOffset>-144780</wp:posOffset>
                </wp:positionH>
                <wp:positionV relativeFrom="paragraph">
                  <wp:posOffset>147320</wp:posOffset>
                </wp:positionV>
                <wp:extent cx="6242050" cy="2324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6242050" cy="232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3D73F" id="正方形/長方形 10" o:spid="_x0000_s1026" style="position:absolute;left:0;text-align:left;margin-left:-11.4pt;margin-top:11.6pt;width:491.5pt;height:18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EiQIAAOkEAAAOAAAAZHJzL2Uyb0RvYy54bWysVM1uEzEQviPxDpbvdJMl/SHqpopaFSFV&#10;baUW9ex6vVlL/sN2sgnvAQ8AZ86IA49DJd6Cz95tGwonRA7OjGc8P998s4dHa63ISvggranoeGdE&#10;iTDc1tIsKvr2+vTFASUhMlMzZY2o6EYEejR7/uywc1NR2taqWniCICZMO1fRNkY3LYrAW6FZ2LFO&#10;GBgb6zWLUP2iqD3rEF2rohyN9orO+tp5y0UIuD3pjXSW4zeN4PGiaYKIRFUUtcV8+nzeprOYHbLp&#10;wjPXSj6Uwf6hCs2kQdKHUCcsMrL08o9QWnJvg23iDre6sE0jucg9oJvx6Ek3Vy1zIvcCcIJ7gCn8&#10;v7D8fHXpiawxO8BjmMaM7r58vvv47cf3T8XPD197icAKqDoXpnhx5S79oAWIqe9143X6R0dkneHd&#10;PMAr1pFwXO6Vk3K0izQctvJlORmPctTi8bnzIb4WVpMkVNRjfhlWtjoLESnheu+Sshl7KpXKM1SG&#10;dGii3EdMwhmo1CgWIWqH5oJZUMLUAhzl0eeQwSpZp+cpUNiEY+XJioEmYFdtu2tUTYliIcKAVvIv&#10;YYASfnua6jlhoe0fZ1PPKi0jqK2krujB9mtlUkaRyTl0lXDtkUzSra03GIq3PVuD46cSSc5QyyXz&#10;oCc6xMrFCxyNsmjbDhIlrfXv/3af/MEaWCnpQHdA8m7JvECLbwz49Go8mSBszMpkd7+E4rctt9sW&#10;s9THFlCNsdyOZzH5R3UvNt7qG2zmPGWFiRmO3D34g3Ic+zXEbnMxn2c37IRj8cxcOZ6CJ5wSvNfr&#10;G+bdwImIwZzb+9Vg0yfU6H17csyX0TYy8+YRV0wwKdinPMth99PCbuvZ6/ELNfsFAAD//wMAUEsD&#10;BBQABgAIAAAAIQDtZScG3gAAAAoBAAAPAAAAZHJzL2Rvd25yZXYueG1sTI9La8MwEITvhf4HsYXe&#10;EqkyhMT1OoRCTu0lDwK5yfbWNtXDWIrj/vtuT+1thx1mvim2s7NiojH2wSO8LBUI8nVoet8inE/7&#10;xRpETMY3xgZPCN8UYVs+PhQmb8LdH2g6plZwiI+5QehSGnIpY92RM3EZBvL8+wyjM4nl2MpmNHcO&#10;d1ZqpVbSmd5zQ2cGeuuo/jreHMJBnS7v7iNT10qdL3HvbDXtLOLz07x7BZFoTn9m+MVndCiZqQo3&#10;30RhERZaM3pC0JkGwYbNSvFRIWTrjQZZFvL/hPIHAAD//wMAUEsBAi0AFAAGAAgAAAAhALaDOJL+&#10;AAAA4QEAABMAAAAAAAAAAAAAAAAAAAAAAFtDb250ZW50X1R5cGVzXS54bWxQSwECLQAUAAYACAAA&#10;ACEAOP0h/9YAAACUAQAACwAAAAAAAAAAAAAAAAAvAQAAX3JlbHMvLnJlbHNQSwECLQAUAAYACAAA&#10;ACEAB4rPhIkCAADpBAAADgAAAAAAAAAAAAAAAAAuAgAAZHJzL2Uyb0RvYy54bWxQSwECLQAUAAYA&#10;CAAAACEA7WUnBt4AAAAKAQAADwAAAAAAAAAAAAAAAADjBAAAZHJzL2Rvd25yZXYueG1sUEsFBgAA&#10;AAAEAAQA8wAAAO4FAAAAAA==&#10;" filled="f" strokecolor="windowText" strokeweight="1pt"/>
            </w:pict>
          </mc:Fallback>
        </mc:AlternateContent>
      </w:r>
    </w:p>
    <w:p w14:paraId="67D742A6" w14:textId="21F1B98A" w:rsidR="001C5C02" w:rsidRDefault="001C5C02" w:rsidP="001C5C02">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５　</w:t>
      </w:r>
      <w:r w:rsidRPr="00E062C3">
        <w:rPr>
          <w:rFonts w:ascii="ＭＳ ゴシック" w:eastAsia="ＭＳ ゴシック" w:hAnsi="ＭＳ ゴシック" w:hint="eastAsia"/>
          <w:color w:val="000000" w:themeColor="text1"/>
          <w:sz w:val="22"/>
        </w:rPr>
        <w:t>経済労働局労働雇用部</w:t>
      </w:r>
    </w:p>
    <w:p w14:paraId="6A88517A" w14:textId="77777777" w:rsidR="00C05BAF" w:rsidRDefault="00E062C3" w:rsidP="00C05BAF">
      <w:pPr>
        <w:spacing w:line="310" w:lineRule="exact"/>
        <w:ind w:firstLineChars="100" w:firstLine="226"/>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本市では、育児や介護と仕事の両立支援や有給休暇の取得率向上などに意欲的に取り組む企業に対して、必要に応じて、社会保険労務士などの専門アドバイザーを派遣し、課題解決に向けた助言などを行うとともに、ホームページや「かわさき労働情報」等によりワーク・ライフ・バランス推進に関する啓発や助成制度の広報などを行っているところです。</w:t>
      </w:r>
    </w:p>
    <w:p w14:paraId="030D6B7A" w14:textId="223DD150" w:rsidR="00E062C3" w:rsidRPr="00E062C3" w:rsidRDefault="00E062C3" w:rsidP="00C05BAF">
      <w:pPr>
        <w:spacing w:line="310" w:lineRule="exact"/>
        <w:ind w:firstLineChars="100" w:firstLine="226"/>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また、国におきましては、従業員の職業生活と家庭生活の両立を支援するための中小企業両立支援助成金制度を制定するなど、それぞれの役割の中でワーク・ライフ・バランスの推進に向けた環境整備に努めております。</w:t>
      </w:r>
    </w:p>
    <w:p w14:paraId="3213C6A8" w14:textId="34E0D447" w:rsidR="00E062C3" w:rsidRPr="00E062C3" w:rsidRDefault="00E062C3" w:rsidP="00E062C3">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color w:val="000000" w:themeColor="text1"/>
          <w:sz w:val="22"/>
        </w:rPr>
        <w:t xml:space="preserve">  今後とも、こうした本市の取組と国などの取組との相乗効果が図られるよう、国、関係部局及び中小企業団体や商工会議所など市内産業界との連携を強化し、ワーク・ライフ・バランスを導入しやすい環境づくりに取り組んでまいります。</w:t>
      </w:r>
    </w:p>
    <w:p w14:paraId="4E7EDDEC" w14:textId="271288FB" w:rsidR="001C5C02" w:rsidRPr="001C5C02" w:rsidRDefault="001C5C02" w:rsidP="001C5C02">
      <w:pPr>
        <w:spacing w:line="310" w:lineRule="exact"/>
        <w:rPr>
          <w:rFonts w:ascii="ＭＳ 明朝" w:eastAsia="ＭＳ 明朝" w:hAnsi="ＭＳ 明朝"/>
          <w:color w:val="000000" w:themeColor="text1"/>
          <w:sz w:val="22"/>
        </w:rPr>
      </w:pPr>
      <w:r w:rsidRPr="001C5C02">
        <w:rPr>
          <w:rFonts w:ascii="ＭＳ 明朝" w:eastAsia="ＭＳ 明朝" w:hAnsi="ＭＳ 明朝"/>
          <w:color w:val="000000" w:themeColor="text1"/>
          <w:sz w:val="22"/>
        </w:rPr>
        <w:tab/>
      </w:r>
    </w:p>
    <w:p w14:paraId="7414818B" w14:textId="77777777" w:rsidR="001C5C02" w:rsidRPr="001C5C02" w:rsidRDefault="001C5C02" w:rsidP="001C5C02">
      <w:pPr>
        <w:spacing w:line="310" w:lineRule="exact"/>
        <w:rPr>
          <w:rFonts w:ascii="ＭＳ 明朝" w:eastAsia="ＭＳ 明朝" w:hAnsi="ＭＳ 明朝"/>
          <w:color w:val="000000" w:themeColor="text1"/>
          <w:sz w:val="22"/>
        </w:rPr>
      </w:pPr>
    </w:p>
    <w:p w14:paraId="1C2F0D90" w14:textId="770B3E2E" w:rsidR="00E062C3" w:rsidRDefault="00E062C3" w:rsidP="00F202B4">
      <w:pPr>
        <w:spacing w:line="310" w:lineRule="exact"/>
        <w:rPr>
          <w:rFonts w:ascii="ＭＳ 明朝" w:eastAsia="ＭＳ 明朝" w:hAnsi="ＭＳ 明朝"/>
          <w:color w:val="000000" w:themeColor="text1"/>
          <w:sz w:val="22"/>
        </w:rPr>
      </w:pPr>
    </w:p>
    <w:p w14:paraId="055D6DD7" w14:textId="47371183" w:rsidR="008F25D8" w:rsidRDefault="008F25D8" w:rsidP="00F202B4">
      <w:pPr>
        <w:spacing w:line="310" w:lineRule="exact"/>
        <w:rPr>
          <w:rFonts w:ascii="ＭＳ 明朝" w:eastAsia="ＭＳ 明朝" w:hAnsi="ＭＳ 明朝"/>
          <w:color w:val="000000" w:themeColor="text1"/>
          <w:sz w:val="22"/>
        </w:rPr>
      </w:pPr>
    </w:p>
    <w:p w14:paraId="26A7A968" w14:textId="77777777" w:rsidR="008F25D8" w:rsidRPr="004D1EB3" w:rsidRDefault="008F25D8" w:rsidP="00F202B4">
      <w:pPr>
        <w:spacing w:line="310" w:lineRule="exact"/>
        <w:rPr>
          <w:rFonts w:ascii="ＭＳ 明朝" w:eastAsia="ＭＳ 明朝" w:hAnsi="ＭＳ 明朝"/>
          <w:color w:val="000000" w:themeColor="text1"/>
          <w:sz w:val="22"/>
        </w:rPr>
      </w:pPr>
    </w:p>
    <w:p w14:paraId="5F240E7D" w14:textId="2523D3AC" w:rsidR="00DD5B3F" w:rsidRPr="00512E90" w:rsidRDefault="00512E90" w:rsidP="00F202B4">
      <w:pPr>
        <w:spacing w:line="310" w:lineRule="exact"/>
        <w:ind w:left="907" w:hangingChars="400" w:hanging="907"/>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34D7B"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６ </w:t>
      </w:r>
      <w:r>
        <w:rPr>
          <w:rFonts w:ascii="ＭＳ 明朝" w:eastAsia="ＭＳ 明朝" w:hAnsi="ＭＳ 明朝" w:hint="eastAsia"/>
          <w:color w:val="000000" w:themeColor="text1"/>
          <w:sz w:val="22"/>
        </w:rPr>
        <w:t>〈新規〉</w:t>
      </w:r>
    </w:p>
    <w:p w14:paraId="7492F070" w14:textId="1B839397" w:rsidR="005D3372" w:rsidRDefault="00D34D7B" w:rsidP="00F202B4">
      <w:pPr>
        <w:spacing w:line="310" w:lineRule="exact"/>
        <w:ind w:leftChars="100" w:left="216" w:firstLineChars="100" w:firstLine="226"/>
        <w:rPr>
          <w:rFonts w:ascii="ＭＳ 明朝" w:eastAsia="ＭＳ 明朝" w:hAnsi="ＭＳ 明朝"/>
          <w:color w:val="000000" w:themeColor="text1"/>
          <w:sz w:val="22"/>
        </w:rPr>
      </w:pPr>
      <w:bookmarkStart w:id="10" w:name="_Hlk166849440"/>
      <w:bookmarkStart w:id="11" w:name="_Hlk167723611"/>
      <w:r w:rsidRPr="00ED1A2D">
        <w:rPr>
          <w:rFonts w:ascii="ＭＳ 明朝" w:eastAsia="ＭＳ 明朝" w:hAnsi="ＭＳ 明朝" w:hint="eastAsia"/>
          <w:color w:val="000000" w:themeColor="text1"/>
          <w:sz w:val="22"/>
        </w:rPr>
        <w:t>会社の指揮命令を受けるなど雇用</w:t>
      </w:r>
      <w:r w:rsidR="006C0EB8" w:rsidRPr="00ED1A2D">
        <w:rPr>
          <w:rFonts w:ascii="ＭＳ 明朝" w:eastAsia="ＭＳ 明朝" w:hAnsi="ＭＳ 明朝" w:hint="eastAsia"/>
          <w:color w:val="000000" w:themeColor="text1"/>
          <w:sz w:val="22"/>
        </w:rPr>
        <w:t>契約</w:t>
      </w:r>
      <w:r w:rsidRPr="00ED1A2D">
        <w:rPr>
          <w:rFonts w:ascii="ＭＳ 明朝" w:eastAsia="ＭＳ 明朝" w:hAnsi="ＭＳ 明朝" w:hint="eastAsia"/>
          <w:color w:val="000000" w:themeColor="text1"/>
          <w:sz w:val="22"/>
        </w:rPr>
        <w:t>に近いにもかかわらず、形式上は業務委託</w:t>
      </w:r>
      <w:r w:rsidR="006C0EB8" w:rsidRPr="00ED1A2D">
        <w:rPr>
          <w:rFonts w:ascii="ＭＳ 明朝" w:eastAsia="ＭＳ 明朝" w:hAnsi="ＭＳ 明朝" w:hint="eastAsia"/>
          <w:color w:val="000000" w:themeColor="text1"/>
          <w:sz w:val="22"/>
        </w:rPr>
        <w:t>契約</w:t>
      </w:r>
      <w:r w:rsidRPr="00ED1A2D">
        <w:rPr>
          <w:rFonts w:ascii="ＭＳ 明朝" w:eastAsia="ＭＳ 明朝" w:hAnsi="ＭＳ 明朝" w:hint="eastAsia"/>
          <w:color w:val="000000" w:themeColor="text1"/>
          <w:sz w:val="22"/>
        </w:rPr>
        <w:lastRenderedPageBreak/>
        <w:t>とされる</w:t>
      </w:r>
      <w:r w:rsidR="00700F4B" w:rsidRPr="00ED1A2D">
        <w:rPr>
          <w:rFonts w:ascii="ＭＳ 明朝" w:eastAsia="ＭＳ 明朝" w:hAnsi="ＭＳ 明朝" w:hint="eastAsia"/>
          <w:color w:val="000000" w:themeColor="text1"/>
          <w:sz w:val="22"/>
        </w:rPr>
        <w:t>等に</w:t>
      </w:r>
      <w:r w:rsidRPr="00ED1A2D">
        <w:rPr>
          <w:rFonts w:ascii="ＭＳ 明朝" w:eastAsia="ＭＳ 明朝" w:hAnsi="ＭＳ 明朝" w:hint="eastAsia"/>
          <w:color w:val="000000" w:themeColor="text1"/>
          <w:sz w:val="22"/>
        </w:rPr>
        <w:t>よって、労働法の</w:t>
      </w:r>
      <w:r w:rsidR="00415A00" w:rsidRPr="00ED1A2D">
        <w:rPr>
          <w:rFonts w:ascii="ＭＳ 明朝" w:eastAsia="ＭＳ 明朝" w:hAnsi="ＭＳ 明朝" w:hint="eastAsia"/>
          <w:color w:val="000000" w:themeColor="text1"/>
          <w:sz w:val="22"/>
        </w:rPr>
        <w:t>保護を受けることができない</w:t>
      </w:r>
      <w:r w:rsidRPr="00ED1A2D">
        <w:rPr>
          <w:rFonts w:ascii="ＭＳ 明朝" w:eastAsia="ＭＳ 明朝" w:hAnsi="ＭＳ 明朝" w:hint="eastAsia"/>
          <w:color w:val="000000" w:themeColor="text1"/>
          <w:sz w:val="22"/>
        </w:rPr>
        <w:t>労働者</w:t>
      </w:r>
      <w:r w:rsidR="006C0EB8" w:rsidRPr="00ED1A2D">
        <w:rPr>
          <w:rFonts w:ascii="ＭＳ 明朝" w:eastAsia="ＭＳ 明朝" w:hAnsi="ＭＳ 明朝" w:hint="eastAsia"/>
          <w:color w:val="000000" w:themeColor="text1"/>
          <w:sz w:val="22"/>
        </w:rPr>
        <w:t>が増加していることを踏まえ</w:t>
      </w:r>
      <w:r w:rsidR="00415A00" w:rsidRPr="00ED1A2D">
        <w:rPr>
          <w:rFonts w:ascii="ＭＳ 明朝" w:eastAsia="ＭＳ 明朝" w:hAnsi="ＭＳ 明朝" w:hint="eastAsia"/>
          <w:color w:val="000000" w:themeColor="text1"/>
          <w:sz w:val="22"/>
        </w:rPr>
        <w:t>、</w:t>
      </w:r>
      <w:r w:rsidR="00087525" w:rsidRPr="00ED1A2D">
        <w:rPr>
          <w:rFonts w:ascii="ＭＳ 明朝" w:eastAsia="ＭＳ 明朝" w:hAnsi="ＭＳ 明朝" w:hint="eastAsia"/>
          <w:color w:val="000000" w:themeColor="text1"/>
          <w:sz w:val="22"/>
        </w:rPr>
        <w:t>労基法</w:t>
      </w:r>
      <w:r w:rsidR="006C0EB8" w:rsidRPr="00ED1A2D">
        <w:rPr>
          <w:rFonts w:ascii="ＭＳ 明朝" w:eastAsia="ＭＳ 明朝" w:hAnsi="ＭＳ 明朝" w:hint="eastAsia"/>
          <w:color w:val="000000" w:themeColor="text1"/>
          <w:sz w:val="22"/>
        </w:rPr>
        <w:t>上の労働者として労働条件の最低基準が</w:t>
      </w:r>
      <w:r w:rsidR="00593BD9" w:rsidRPr="00ED1A2D">
        <w:rPr>
          <w:rFonts w:ascii="ＭＳ 明朝" w:eastAsia="ＭＳ 明朝" w:hAnsi="ＭＳ 明朝" w:hint="eastAsia"/>
          <w:color w:val="000000" w:themeColor="text1"/>
          <w:sz w:val="22"/>
        </w:rPr>
        <w:t>遵守</w:t>
      </w:r>
      <w:r w:rsidR="006C0EB8" w:rsidRPr="00ED1A2D">
        <w:rPr>
          <w:rFonts w:ascii="ＭＳ 明朝" w:eastAsia="ＭＳ 明朝" w:hAnsi="ＭＳ 明朝" w:hint="eastAsia"/>
          <w:color w:val="000000" w:themeColor="text1"/>
          <w:sz w:val="22"/>
        </w:rPr>
        <w:t>されるよう</w:t>
      </w:r>
      <w:r w:rsidR="00087525" w:rsidRPr="00ED1A2D">
        <w:rPr>
          <w:rFonts w:ascii="ＭＳ 明朝" w:eastAsia="ＭＳ 明朝" w:hAnsi="ＭＳ 明朝" w:hint="eastAsia"/>
          <w:color w:val="000000" w:themeColor="text1"/>
          <w:sz w:val="22"/>
        </w:rPr>
        <w:t>、啓発・教育の機会</w:t>
      </w:r>
      <w:r w:rsidR="006C0EB8" w:rsidRPr="00ED1A2D">
        <w:rPr>
          <w:rFonts w:ascii="ＭＳ 明朝" w:eastAsia="ＭＳ 明朝" w:hAnsi="ＭＳ 明朝" w:hint="eastAsia"/>
          <w:color w:val="000000" w:themeColor="text1"/>
          <w:sz w:val="22"/>
        </w:rPr>
        <w:t>の</w:t>
      </w:r>
      <w:r w:rsidR="00087525" w:rsidRPr="00ED1A2D">
        <w:rPr>
          <w:rFonts w:ascii="ＭＳ 明朝" w:eastAsia="ＭＳ 明朝" w:hAnsi="ＭＳ 明朝" w:hint="eastAsia"/>
          <w:color w:val="000000" w:themeColor="text1"/>
          <w:sz w:val="22"/>
        </w:rPr>
        <w:t>充実</w:t>
      </w:r>
      <w:r w:rsidR="006C0EB8" w:rsidRPr="00ED1A2D">
        <w:rPr>
          <w:rFonts w:ascii="ＭＳ 明朝" w:eastAsia="ＭＳ 明朝" w:hAnsi="ＭＳ 明朝" w:hint="eastAsia"/>
          <w:color w:val="000000" w:themeColor="text1"/>
          <w:sz w:val="22"/>
        </w:rPr>
        <w:t>をはかること</w:t>
      </w:r>
      <w:r w:rsidR="00087525" w:rsidRPr="00ED1A2D">
        <w:rPr>
          <w:rFonts w:ascii="ＭＳ 明朝" w:eastAsia="ＭＳ 明朝" w:hAnsi="ＭＳ 明朝" w:hint="eastAsia"/>
          <w:color w:val="000000" w:themeColor="text1"/>
          <w:sz w:val="22"/>
        </w:rPr>
        <w:t>。</w:t>
      </w:r>
    </w:p>
    <w:p w14:paraId="625F1F02" w14:textId="21C1C2C0" w:rsidR="00E062C3" w:rsidRDefault="00833F0A" w:rsidP="00F202B4">
      <w:pPr>
        <w:spacing w:line="310" w:lineRule="exact"/>
        <w:ind w:leftChars="100" w:left="216" w:firstLineChars="100" w:firstLine="226"/>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92384" behindDoc="0" locked="0" layoutInCell="1" allowOverlap="1" wp14:anchorId="4EF6A2E0" wp14:editId="330AED3F">
                <wp:simplePos x="0" y="0"/>
                <wp:positionH relativeFrom="column">
                  <wp:posOffset>-224155</wp:posOffset>
                </wp:positionH>
                <wp:positionV relativeFrom="paragraph">
                  <wp:posOffset>137795</wp:posOffset>
                </wp:positionV>
                <wp:extent cx="6242050" cy="2657475"/>
                <wp:effectExtent l="0" t="0" r="25400" b="28575"/>
                <wp:wrapNone/>
                <wp:docPr id="27" name="正方形/長方形 27"/>
                <wp:cNvGraphicFramePr/>
                <a:graphic xmlns:a="http://schemas.openxmlformats.org/drawingml/2006/main">
                  <a:graphicData uri="http://schemas.microsoft.com/office/word/2010/wordprocessingShape">
                    <wps:wsp>
                      <wps:cNvSpPr/>
                      <wps:spPr>
                        <a:xfrm>
                          <a:off x="0" y="0"/>
                          <a:ext cx="6242050" cy="2657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041C7" id="正方形/長方形 27" o:spid="_x0000_s1026" style="position:absolute;left:0;text-align:left;margin-left:-17.65pt;margin-top:10.85pt;width:491.5pt;height:209.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hEigIAAOkEAAAOAAAAZHJzL2Uyb0RvYy54bWysVMtuEzEU3SPxD5b3dJJR0pRRJ1XUqgip&#10;aiu1qGvX48mM5Be2k0n4D/gAWHeNWPA5VOIvOPZM21BYIbJw7vV9H587h0cbJclaON8aXdLx3ogS&#10;obmpWr0s6bvr01cHlPjAdMWk0aKkW+Hp0fzli8POFiI3jZGVcARJtC86W9ImBFtkmeeNUMzvGSs0&#10;jLVxigWobplVjnXIrmSWj0b7WWdcZZ3hwnvcnvRGOk/561rwcFHXXgQiS4reQjpdOm/jmc0PWbF0&#10;zDYtH9pg/9CFYq1G0cdUJywwsnLtH6lUy53xpg573KjM1HXLRZoB04xHz6a5apgVaRaA4+0jTP7/&#10;peXn60tH2qqk+YwSzRTe6P7uy/2nbz++f85+fvzaSwRWQNVZXyDiyl66QfMQ49yb2qn4j4nIJsG7&#10;fYRXbALhuNzPJ/loilfgsOX709lkNo1Zs6dw63x4I4wiUSipw/slWNn6zIfe9cElVtPmtJUS96yQ&#10;mnQgYD4bxQIMVKolCxCVxXBeLylhcgmO8uBSSm9kW8XwGO23/lg6smagCdhVme4aXVMimQ8wYJT0&#10;G7r9LTT2c8J80wcnU3RjhWoDqC1bVdKD3Wipo1Ukcg5TRVx7JKN0a6otHsWZnq3e8tMWRc7QyyVz&#10;oCcmxMqFCxy1NBjbDBIljXEf/nYf/cEaWCnpQHdA8n7FnMCIbzX49Ho8mcT9SMpkOsuhuF3L7a5F&#10;r9SxAVRjLLflSYz+QT6ItTPqBpu5iFVhYpqjdg/+oByHfg2x21wsFskNO2FZONNXlsfkEacI7/Xm&#10;hjk7cCLgYc7Nw2qw4hk1et8Yqc1iFUzdJt484Qq+RQX7lJg37H5c2F09eT19oea/AAAA//8DAFBL&#10;AwQUAAYACAAAACEAmiEW4d8AAAAKAQAADwAAAGRycy9kb3ducmV2LnhtbEyPy07DQAxF90j8w8hI&#10;7NqZJoFCiFNVSF3Bpg9VYjdJTBIxjygzTcPfY1aws+Wj63OLzWyNmGgMvXcIq6UCQa72Te9ahNNx&#10;t3gCEaJ2jTbeEcI3BdiUtzeFzht/dXuaDrEVHOJCrhG6GIdcylB3ZHVY+oEc3z79aHXkdWxlM+or&#10;h1sjE6UepdW94w+dHui1o/rrcLEIe3U8v9n3VH1U6nQOO2uqaWsQ7+/m7QuISHP8g+FXn9WhZKfK&#10;X1wThEFYpA8powjJag2CgedszUOFkGUqAVkW8n+F8gcAAP//AwBQSwECLQAUAAYACAAAACEAtoM4&#10;kv4AAADhAQAAEwAAAAAAAAAAAAAAAAAAAAAAW0NvbnRlbnRfVHlwZXNdLnhtbFBLAQItABQABgAI&#10;AAAAIQA4/SH/1gAAAJQBAAALAAAAAAAAAAAAAAAAAC8BAABfcmVscy8ucmVsc1BLAQItABQABgAI&#10;AAAAIQDDnYhEigIAAOkEAAAOAAAAAAAAAAAAAAAAAC4CAABkcnMvZTJvRG9jLnhtbFBLAQItABQA&#10;BgAIAAAAIQCaIRbh3wAAAAoBAAAPAAAAAAAAAAAAAAAAAOQEAABkcnMvZG93bnJldi54bWxQSwUG&#10;AAAAAAQABADzAAAA8AUAAAAA&#10;" filled="f" strokecolor="windowText" strokeweight="1pt"/>
            </w:pict>
          </mc:Fallback>
        </mc:AlternateContent>
      </w:r>
    </w:p>
    <w:bookmarkEnd w:id="10"/>
    <w:bookmarkEnd w:id="11"/>
    <w:p w14:paraId="781640D7" w14:textId="47646866" w:rsidR="00F13C9C" w:rsidRPr="00E062C3" w:rsidRDefault="00E062C3" w:rsidP="00F202B4">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６　</w:t>
      </w:r>
      <w:r w:rsidRPr="00E062C3">
        <w:rPr>
          <w:rFonts w:ascii="ＭＳ ゴシック" w:eastAsia="ＭＳ ゴシック" w:hAnsi="ＭＳ ゴシック" w:hint="eastAsia"/>
          <w:color w:val="000000" w:themeColor="text1"/>
          <w:sz w:val="22"/>
        </w:rPr>
        <w:t xml:space="preserve">経済労働局　</w:t>
      </w:r>
      <w:r w:rsidRPr="00E062C3">
        <w:rPr>
          <w:rFonts w:ascii="ＭＳ ゴシック" w:eastAsia="ＭＳ ゴシック" w:hAnsi="ＭＳ ゴシック"/>
          <w:color w:val="000000" w:themeColor="text1"/>
          <w:sz w:val="22"/>
        </w:rPr>
        <w:t>労働雇用部</w:t>
      </w:r>
    </w:p>
    <w:p w14:paraId="7D514C78" w14:textId="03CF3C3E" w:rsidR="00D35D46" w:rsidRPr="00FC0A66" w:rsidRDefault="00E062C3" w:rsidP="00D35D46">
      <w:pPr>
        <w:spacing w:line="310" w:lineRule="exact"/>
        <w:ind w:firstLineChars="100" w:firstLine="226"/>
        <w:rPr>
          <w:rFonts w:ascii="ＭＳ ゴシック" w:eastAsia="ＭＳ ゴシック" w:hAnsi="ＭＳ ゴシック"/>
          <w:sz w:val="22"/>
        </w:rPr>
      </w:pPr>
      <w:r w:rsidRPr="00E062C3">
        <w:rPr>
          <w:rFonts w:ascii="ＭＳ ゴシック" w:eastAsia="ＭＳ ゴシック" w:hAnsi="ＭＳ ゴシック" w:hint="eastAsia"/>
          <w:color w:val="000000" w:themeColor="text1"/>
          <w:sz w:val="22"/>
        </w:rPr>
        <w:t>本市で</w:t>
      </w:r>
      <w:r w:rsidRPr="00FC0A66">
        <w:rPr>
          <w:rFonts w:ascii="ＭＳ ゴシック" w:eastAsia="ＭＳ ゴシック" w:hAnsi="ＭＳ ゴシック" w:hint="eastAsia"/>
          <w:sz w:val="22"/>
        </w:rPr>
        <w:t>は、若者向けのリーフレットや「働くためのガイドブック」の作成、配布等を通じて、労働条件や保険制度など、働く上で必要な情報を</w:t>
      </w:r>
      <w:r w:rsidR="006F25DC" w:rsidRPr="00FC0A66">
        <w:rPr>
          <w:rFonts w:ascii="ＭＳ ゴシック" w:eastAsia="ＭＳ ゴシック" w:hAnsi="ＭＳ ゴシック" w:hint="eastAsia"/>
          <w:sz w:val="22"/>
        </w:rPr>
        <w:t>提供</w:t>
      </w:r>
      <w:r w:rsidR="00D35D46" w:rsidRPr="00FC0A66">
        <w:rPr>
          <w:rFonts w:ascii="ＭＳ ゴシック" w:eastAsia="ＭＳ ゴシック" w:hAnsi="ＭＳ ゴシック" w:hint="eastAsia"/>
          <w:sz w:val="22"/>
        </w:rPr>
        <w:t>するとともに</w:t>
      </w:r>
      <w:r w:rsidR="006F25DC" w:rsidRPr="00FC0A66">
        <w:rPr>
          <w:rFonts w:ascii="ＭＳ ゴシック" w:eastAsia="ＭＳ ゴシック" w:hAnsi="ＭＳ ゴシック" w:hint="eastAsia"/>
          <w:sz w:val="22"/>
        </w:rPr>
        <w:t>、各分野の専門家</w:t>
      </w:r>
      <w:r w:rsidR="00D35D46" w:rsidRPr="00FC0A66">
        <w:rPr>
          <w:rFonts w:ascii="ＭＳ ゴシック" w:eastAsia="ＭＳ ゴシック" w:hAnsi="ＭＳ ゴシック" w:hint="eastAsia"/>
          <w:sz w:val="22"/>
        </w:rPr>
        <w:t>が労働法、労働問題、働くためのルール</w:t>
      </w:r>
      <w:r w:rsidR="000E6BD3" w:rsidRPr="00FC0A66">
        <w:rPr>
          <w:rFonts w:ascii="ＭＳ ゴシック" w:eastAsia="ＭＳ ゴシック" w:hAnsi="ＭＳ ゴシック" w:hint="eastAsia"/>
          <w:sz w:val="22"/>
        </w:rPr>
        <w:t>等</w:t>
      </w:r>
      <w:r w:rsidR="00D35D46" w:rsidRPr="00FC0A66">
        <w:rPr>
          <w:rFonts w:ascii="ＭＳ ゴシック" w:eastAsia="ＭＳ ゴシック" w:hAnsi="ＭＳ ゴシック" w:hint="eastAsia"/>
          <w:sz w:val="22"/>
        </w:rPr>
        <w:t>を解説する「川崎労働学校」を開校するなど、</w:t>
      </w:r>
      <w:r w:rsidR="000E6BD3" w:rsidRPr="00FC0A66">
        <w:rPr>
          <w:rFonts w:ascii="ＭＳ ゴシック" w:eastAsia="ＭＳ ゴシック" w:hAnsi="ＭＳ ゴシック" w:hint="eastAsia"/>
          <w:sz w:val="22"/>
        </w:rPr>
        <w:t>労働基準</w:t>
      </w:r>
      <w:r w:rsidR="00D35D46" w:rsidRPr="00FC0A66">
        <w:rPr>
          <w:rFonts w:ascii="ＭＳ ゴシック" w:eastAsia="ＭＳ ゴシック" w:hAnsi="ＭＳ ゴシック" w:hint="eastAsia"/>
          <w:sz w:val="22"/>
        </w:rPr>
        <w:t>に関わる啓発をしております。</w:t>
      </w:r>
    </w:p>
    <w:p w14:paraId="55E16F1E" w14:textId="4CEF537D" w:rsidR="00E062C3" w:rsidRPr="00FC0A66" w:rsidRDefault="00D35D46" w:rsidP="00D35D46">
      <w:pPr>
        <w:spacing w:line="310" w:lineRule="exact"/>
        <w:ind w:firstLineChars="100" w:firstLine="226"/>
        <w:rPr>
          <w:rFonts w:ascii="ＭＳ ゴシック" w:eastAsia="ＭＳ ゴシック" w:hAnsi="ＭＳ ゴシック"/>
          <w:sz w:val="22"/>
        </w:rPr>
      </w:pPr>
      <w:r w:rsidRPr="00FC0A66">
        <w:rPr>
          <w:rFonts w:ascii="ＭＳ ゴシック" w:eastAsia="ＭＳ ゴシック" w:hAnsi="ＭＳ ゴシック" w:hint="eastAsia"/>
          <w:sz w:val="22"/>
        </w:rPr>
        <w:t>また、</w:t>
      </w:r>
      <w:r w:rsidR="00AF1D12" w:rsidRPr="00FC0A66">
        <w:rPr>
          <w:rFonts w:ascii="ＭＳ ゴシック" w:eastAsia="ＭＳ ゴシック" w:hAnsi="ＭＳ ゴシック" w:hint="eastAsia"/>
          <w:sz w:val="22"/>
        </w:rPr>
        <w:t>労働団体、雇用主団体及び</w:t>
      </w:r>
      <w:r w:rsidRPr="00FC0A66">
        <w:rPr>
          <w:rFonts w:ascii="ＭＳ ゴシック" w:eastAsia="ＭＳ ゴシック" w:hAnsi="ＭＳ ゴシック" w:hint="eastAsia"/>
          <w:sz w:val="22"/>
        </w:rPr>
        <w:t>行政機関が共に協議し、相互の理解を深める労働問題懇談会において、労働条件を含む労働問題全般ついての意見交換などを行っているところです。</w:t>
      </w:r>
      <w:r w:rsidR="00E062C3" w:rsidRPr="00FC0A66">
        <w:rPr>
          <w:rFonts w:ascii="ＭＳ ゴシック" w:eastAsia="ＭＳ ゴシック" w:hAnsi="ＭＳ ゴシック" w:hint="eastAsia"/>
          <w:sz w:val="22"/>
        </w:rPr>
        <w:br/>
        <w:t xml:space="preserve">　今後につきましても、</w:t>
      </w:r>
      <w:r w:rsidR="00AF1D12" w:rsidRPr="00FC0A66">
        <w:rPr>
          <w:rFonts w:ascii="ＭＳ ゴシック" w:eastAsia="ＭＳ ゴシック" w:hAnsi="ＭＳ ゴシック" w:hint="eastAsia"/>
          <w:sz w:val="22"/>
        </w:rPr>
        <w:t>「働くためのガイドブック」の作成や「川崎労働学校」の開催などに取り組むとともに、「労働条件通知書</w:t>
      </w:r>
      <w:r w:rsidR="009D2816" w:rsidRPr="00FC0A66">
        <w:rPr>
          <w:rFonts w:ascii="ＭＳ ゴシック" w:eastAsia="ＭＳ ゴシック" w:hAnsi="ＭＳ ゴシック" w:hint="eastAsia"/>
          <w:sz w:val="22"/>
        </w:rPr>
        <w:t>」</w:t>
      </w:r>
      <w:r w:rsidR="00AF1D12" w:rsidRPr="00FC0A66">
        <w:rPr>
          <w:rFonts w:ascii="ＭＳ ゴシック" w:eastAsia="ＭＳ ゴシック" w:hAnsi="ＭＳ ゴシック" w:hint="eastAsia"/>
          <w:sz w:val="22"/>
        </w:rPr>
        <w:t>に関する説明動画を作成するなど、労働基準法</w:t>
      </w:r>
      <w:r w:rsidR="00124CEA" w:rsidRPr="00FC0A66">
        <w:rPr>
          <w:rFonts w:ascii="ＭＳ ゴシック" w:eastAsia="ＭＳ ゴシック" w:hAnsi="ＭＳ ゴシック" w:hint="eastAsia"/>
          <w:sz w:val="22"/>
        </w:rPr>
        <w:t>の保護を受けることができない労働者についても労働条件の最低</w:t>
      </w:r>
      <w:r w:rsidR="009D2816" w:rsidRPr="00FC0A66">
        <w:rPr>
          <w:rFonts w:ascii="ＭＳ ゴシック" w:eastAsia="ＭＳ ゴシック" w:hAnsi="ＭＳ ゴシック" w:hint="eastAsia"/>
          <w:sz w:val="22"/>
        </w:rPr>
        <w:t>基準が遵守されるよう啓発してまいります。</w:t>
      </w:r>
    </w:p>
    <w:p w14:paraId="52548409" w14:textId="36D3CB1A" w:rsidR="008F25D8" w:rsidRPr="00E062C3" w:rsidRDefault="008F25D8" w:rsidP="008F25D8">
      <w:pPr>
        <w:spacing w:line="310" w:lineRule="exact"/>
        <w:rPr>
          <w:rFonts w:ascii="ＭＳ ゴシック" w:eastAsia="ＭＳ ゴシック" w:hAnsi="ＭＳ ゴシック"/>
          <w:color w:val="000000" w:themeColor="text1"/>
          <w:sz w:val="22"/>
        </w:rPr>
      </w:pPr>
    </w:p>
    <w:p w14:paraId="782B74AD" w14:textId="450C8994" w:rsidR="00E062C3" w:rsidRPr="00E062C3" w:rsidRDefault="00E062C3" w:rsidP="00F202B4">
      <w:pPr>
        <w:spacing w:line="310" w:lineRule="exact"/>
        <w:rPr>
          <w:rFonts w:ascii="ＭＳ 明朝" w:eastAsia="ＭＳ 明朝" w:hAnsi="ＭＳ 明朝"/>
          <w:color w:val="000000" w:themeColor="text1"/>
          <w:sz w:val="22"/>
        </w:rPr>
      </w:pPr>
    </w:p>
    <w:p w14:paraId="235CBFCD" w14:textId="50CAD025" w:rsidR="00CE2624" w:rsidRPr="00E062C3" w:rsidRDefault="00CE2624" w:rsidP="00F202B4">
      <w:pPr>
        <w:spacing w:line="310" w:lineRule="exact"/>
        <w:rPr>
          <w:rFonts w:ascii="ＭＳ 明朝" w:eastAsia="ＭＳ 明朝" w:hAnsi="ＭＳ 明朝"/>
          <w:color w:val="000000" w:themeColor="text1"/>
          <w:sz w:val="22"/>
        </w:rPr>
      </w:pPr>
      <w:r w:rsidRPr="00E062C3">
        <w:rPr>
          <w:rFonts w:ascii="ＭＳ ゴシック" w:eastAsia="ＭＳ ゴシック" w:hAnsi="ＭＳ ゴシック" w:hint="eastAsia"/>
          <w:b/>
          <w:bCs/>
          <w:color w:val="000000" w:themeColor="text1"/>
          <w:sz w:val="22"/>
          <w:bdr w:val="single" w:sz="4" w:space="0" w:color="auto"/>
        </w:rPr>
        <w:t xml:space="preserve"> </w:t>
      </w:r>
      <w:r w:rsidR="00E87B30" w:rsidRPr="00E062C3">
        <w:rPr>
          <w:rFonts w:ascii="ＭＳ ゴシック" w:eastAsia="ＭＳ ゴシック" w:hAnsi="ＭＳ ゴシック" w:hint="eastAsia"/>
          <w:b/>
          <w:bCs/>
          <w:color w:val="000000" w:themeColor="text1"/>
          <w:sz w:val="22"/>
          <w:bdr w:val="single" w:sz="4" w:space="0" w:color="auto"/>
        </w:rPr>
        <w:t xml:space="preserve">一般 </w:t>
      </w:r>
    </w:p>
    <w:p w14:paraId="2F5E4B40" w14:textId="763249D7" w:rsidR="009A163C" w:rsidRDefault="00415A00"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 xml:space="preserve">〇 </w:t>
      </w:r>
      <w:r w:rsidR="00414DEA" w:rsidRPr="00ED1A2D">
        <w:rPr>
          <w:rFonts w:ascii="ＭＳ 明朝" w:eastAsia="ＭＳ 明朝" w:hAnsi="ＭＳ 明朝" w:hint="eastAsia"/>
          <w:color w:val="000000" w:themeColor="text1"/>
          <w:sz w:val="22"/>
        </w:rPr>
        <w:t>中小企業・零細事業者が、最低賃金の引き上げ分を含む労務費上昇分を適切に価格転嫁できるよう、中小企業支援策</w:t>
      </w:r>
      <w:r w:rsidR="004C016E" w:rsidRPr="00ED1A2D">
        <w:rPr>
          <w:rFonts w:ascii="ＭＳ 明朝" w:eastAsia="ＭＳ 明朝" w:hAnsi="ＭＳ 明朝" w:hint="eastAsia"/>
          <w:color w:val="000000" w:themeColor="text1"/>
          <w:sz w:val="22"/>
        </w:rPr>
        <w:t>を</w:t>
      </w:r>
      <w:r w:rsidR="00414DEA" w:rsidRPr="00ED1A2D">
        <w:rPr>
          <w:rFonts w:ascii="ＭＳ 明朝" w:eastAsia="ＭＳ 明朝" w:hAnsi="ＭＳ 明朝" w:hint="eastAsia"/>
          <w:color w:val="000000" w:themeColor="text1"/>
          <w:sz w:val="22"/>
        </w:rPr>
        <w:t>充実</w:t>
      </w:r>
      <w:r w:rsidR="004C016E" w:rsidRPr="00ED1A2D">
        <w:rPr>
          <w:rFonts w:ascii="ＭＳ 明朝" w:eastAsia="ＭＳ 明朝" w:hAnsi="ＭＳ 明朝" w:hint="eastAsia"/>
          <w:color w:val="000000" w:themeColor="text1"/>
          <w:sz w:val="22"/>
        </w:rPr>
        <w:t>すること。あわせて</w:t>
      </w:r>
      <w:r w:rsidR="00414DEA" w:rsidRPr="00ED1A2D">
        <w:rPr>
          <w:rFonts w:ascii="ＭＳ 明朝" w:eastAsia="ＭＳ 明朝" w:hAnsi="ＭＳ 明朝" w:hint="eastAsia"/>
          <w:color w:val="000000" w:themeColor="text1"/>
          <w:sz w:val="22"/>
        </w:rPr>
        <w:t>各種助成金制度の</w:t>
      </w:r>
      <w:r w:rsidR="004C016E" w:rsidRPr="00ED1A2D">
        <w:rPr>
          <w:rFonts w:ascii="ＭＳ 明朝" w:eastAsia="ＭＳ 明朝" w:hAnsi="ＭＳ 明朝" w:hint="eastAsia"/>
          <w:color w:val="000000" w:themeColor="text1"/>
          <w:sz w:val="22"/>
        </w:rPr>
        <w:t>周知を進め</w:t>
      </w:r>
      <w:r w:rsidR="00414DEA" w:rsidRPr="00ED1A2D">
        <w:rPr>
          <w:rFonts w:ascii="ＭＳ 明朝" w:eastAsia="ＭＳ 明朝" w:hAnsi="ＭＳ 明朝" w:hint="eastAsia"/>
          <w:color w:val="000000" w:themeColor="text1"/>
          <w:sz w:val="22"/>
        </w:rPr>
        <w:t>利用促進をはかること。また、監督にあたる要員の増強等、監督体制の強化を進めること。</w:t>
      </w:r>
    </w:p>
    <w:p w14:paraId="0AE3AE57" w14:textId="5B61A2B5" w:rsidR="009A163C" w:rsidRPr="00ED1A2D" w:rsidRDefault="009D2F2D"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年齢や在職・離職にかかわらず、働く者の学び直しの機会の拡充など、すべての働く者に適切な訓練機会の提供をはかる</w:t>
      </w:r>
      <w:r w:rsidR="003E4D34" w:rsidRPr="00ED1A2D">
        <w:rPr>
          <w:rFonts w:ascii="ＭＳ 明朝" w:eastAsia="ＭＳ 明朝" w:hAnsi="ＭＳ 明朝" w:hint="eastAsia"/>
          <w:color w:val="000000" w:themeColor="text1"/>
          <w:sz w:val="22"/>
        </w:rPr>
        <w:t>こと</w:t>
      </w:r>
      <w:r w:rsidRPr="00ED1A2D">
        <w:rPr>
          <w:rFonts w:ascii="ＭＳ 明朝" w:eastAsia="ＭＳ 明朝" w:hAnsi="ＭＳ 明朝" w:hint="eastAsia"/>
          <w:color w:val="000000" w:themeColor="text1"/>
          <w:sz w:val="22"/>
        </w:rPr>
        <w:t>。</w:t>
      </w:r>
    </w:p>
    <w:p w14:paraId="3300D2F5" w14:textId="480F3690" w:rsidR="009D2F2D" w:rsidRPr="00ED1A2D" w:rsidRDefault="009D2F2D"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｢小１の壁｣｢小４の壁｣など、仕事と育児の両立支援に向け、退職を選択することがないよう、部分休業枠の拡充など、必要な対策を講じる</w:t>
      </w:r>
      <w:r w:rsidR="003E4D34" w:rsidRPr="00ED1A2D">
        <w:rPr>
          <w:rFonts w:ascii="ＭＳ 明朝" w:eastAsia="ＭＳ 明朝" w:hAnsi="ＭＳ 明朝" w:hint="eastAsia"/>
          <w:color w:val="000000" w:themeColor="text1"/>
          <w:sz w:val="22"/>
        </w:rPr>
        <w:t>こと</w:t>
      </w:r>
      <w:r w:rsidRPr="00ED1A2D">
        <w:rPr>
          <w:rFonts w:ascii="ＭＳ 明朝" w:eastAsia="ＭＳ 明朝" w:hAnsi="ＭＳ 明朝" w:hint="eastAsia"/>
          <w:color w:val="000000" w:themeColor="text1"/>
          <w:sz w:val="22"/>
        </w:rPr>
        <w:t>。</w:t>
      </w:r>
    </w:p>
    <w:p w14:paraId="7E1C23E9" w14:textId="5D5595FA" w:rsidR="009D2F2D" w:rsidRPr="00ED1A2D" w:rsidRDefault="009D2F2D"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「育児と介護」のダブルケアを担う労働者が増加しており、介護離職を防止し若年者の継続就業</w:t>
      </w:r>
      <w:r w:rsidR="003E4D34" w:rsidRPr="00ED1A2D">
        <w:rPr>
          <w:rFonts w:ascii="ＭＳ 明朝" w:eastAsia="ＭＳ 明朝" w:hAnsi="ＭＳ 明朝" w:hint="eastAsia"/>
          <w:color w:val="000000" w:themeColor="text1"/>
          <w:sz w:val="22"/>
        </w:rPr>
        <w:t>を支援する施策を実施すること</w:t>
      </w:r>
      <w:r w:rsidRPr="00ED1A2D">
        <w:rPr>
          <w:rFonts w:ascii="ＭＳ 明朝" w:eastAsia="ＭＳ 明朝" w:hAnsi="ＭＳ 明朝" w:hint="eastAsia"/>
          <w:color w:val="000000" w:themeColor="text1"/>
          <w:sz w:val="22"/>
        </w:rPr>
        <w:t>。</w:t>
      </w:r>
    </w:p>
    <w:p w14:paraId="5DE9681B" w14:textId="6FF5E2BE" w:rsidR="009D2F2D" w:rsidRPr="00ED1A2D" w:rsidRDefault="009D2F2D"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最低賃金について、中期的に国際標準を意識した一般労働者の賃金中央値の</w:t>
      </w:r>
      <w:r w:rsidR="004D1EB3" w:rsidRPr="00ED1A2D">
        <w:rPr>
          <w:rFonts w:ascii="ＭＳ 明朝" w:eastAsia="ＭＳ 明朝" w:hAnsi="ＭＳ 明朝" w:hint="eastAsia"/>
          <w:color w:val="000000" w:themeColor="text1"/>
          <w:sz w:val="22"/>
        </w:rPr>
        <w:t xml:space="preserve">６ </w:t>
      </w:r>
      <w:r w:rsidRPr="00ED1A2D">
        <w:rPr>
          <w:rFonts w:ascii="ＭＳ 明朝" w:eastAsia="ＭＳ 明朝" w:hAnsi="ＭＳ 明朝"/>
          <w:color w:val="000000" w:themeColor="text1"/>
          <w:sz w:val="22"/>
        </w:rPr>
        <w:t>割</w:t>
      </w:r>
      <w:r w:rsidRPr="00ED1A2D">
        <w:rPr>
          <w:rFonts w:ascii="ＭＳ 明朝" w:eastAsia="ＭＳ 明朝" w:hAnsi="ＭＳ 明朝" w:hint="eastAsia"/>
          <w:color w:val="000000" w:themeColor="text1"/>
          <w:sz w:val="22"/>
        </w:rPr>
        <w:t>水準をめざし、早期の実現に向けた一層の引き上げと環境整備をはかる。あわせて、監督体制の強化などを通じ、履行確保を徹底する</w:t>
      </w:r>
      <w:r w:rsidR="003E4D34" w:rsidRPr="00ED1A2D">
        <w:rPr>
          <w:rFonts w:ascii="ＭＳ 明朝" w:eastAsia="ＭＳ 明朝" w:hAnsi="ＭＳ 明朝" w:hint="eastAsia"/>
          <w:color w:val="000000" w:themeColor="text1"/>
          <w:sz w:val="22"/>
        </w:rPr>
        <w:t>こと</w:t>
      </w:r>
      <w:r w:rsidRPr="00ED1A2D">
        <w:rPr>
          <w:rFonts w:ascii="ＭＳ 明朝" w:eastAsia="ＭＳ 明朝" w:hAnsi="ＭＳ 明朝" w:hint="eastAsia"/>
          <w:color w:val="000000" w:themeColor="text1"/>
          <w:sz w:val="22"/>
        </w:rPr>
        <w:t>。</w:t>
      </w:r>
    </w:p>
    <w:p w14:paraId="46969C36" w14:textId="30D372C0" w:rsidR="009D2F2D" w:rsidRPr="00ED1A2D" w:rsidRDefault="009D2F2D" w:rsidP="00F202B4">
      <w:pPr>
        <w:spacing w:line="310" w:lineRule="exact"/>
        <w:ind w:left="226" w:hangingChars="100" w:hanging="226"/>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パートタイム、有期契約、労働者派遣など、多様な雇用就労形態で働く場合の均等待遇原則の確立、不当な差別禁止のルール化の徹底を国に働きかける</w:t>
      </w:r>
      <w:r w:rsidR="003E4D34" w:rsidRPr="00ED1A2D">
        <w:rPr>
          <w:rFonts w:ascii="ＭＳ 明朝" w:eastAsia="ＭＳ 明朝" w:hAnsi="ＭＳ 明朝" w:hint="eastAsia"/>
          <w:color w:val="000000" w:themeColor="text1"/>
          <w:sz w:val="22"/>
        </w:rPr>
        <w:t>こと</w:t>
      </w:r>
      <w:r w:rsidRPr="00ED1A2D">
        <w:rPr>
          <w:rFonts w:ascii="ＭＳ 明朝" w:eastAsia="ＭＳ 明朝" w:hAnsi="ＭＳ 明朝" w:hint="eastAsia"/>
          <w:color w:val="000000" w:themeColor="text1"/>
          <w:sz w:val="22"/>
        </w:rPr>
        <w:t>。</w:t>
      </w:r>
    </w:p>
    <w:p w14:paraId="2FC5ED38" w14:textId="27AA2D0B" w:rsidR="009F0D88" w:rsidRDefault="00C53CA2" w:rsidP="00F202B4">
      <w:pPr>
        <w:spacing w:line="310" w:lineRule="exact"/>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〇 不妊治療</w:t>
      </w:r>
      <w:r w:rsidR="003E4D34" w:rsidRPr="00ED1A2D">
        <w:rPr>
          <w:rFonts w:ascii="ＭＳ 明朝" w:eastAsia="ＭＳ 明朝" w:hAnsi="ＭＳ 明朝" w:hint="eastAsia"/>
          <w:color w:val="000000" w:themeColor="text1"/>
          <w:sz w:val="22"/>
        </w:rPr>
        <w:t>休暇の</w:t>
      </w:r>
      <w:r w:rsidRPr="00ED1A2D">
        <w:rPr>
          <w:rFonts w:ascii="ＭＳ 明朝" w:eastAsia="ＭＳ 明朝" w:hAnsi="ＭＳ 明朝" w:hint="eastAsia"/>
          <w:color w:val="000000" w:themeColor="text1"/>
          <w:sz w:val="22"/>
        </w:rPr>
        <w:t>制度化</w:t>
      </w:r>
      <w:r w:rsidR="003E4D34" w:rsidRPr="00ED1A2D">
        <w:rPr>
          <w:rFonts w:ascii="ＭＳ 明朝" w:eastAsia="ＭＳ 明朝" w:hAnsi="ＭＳ 明朝" w:hint="eastAsia"/>
          <w:color w:val="000000" w:themeColor="text1"/>
          <w:sz w:val="22"/>
        </w:rPr>
        <w:t>に</w:t>
      </w:r>
      <w:r w:rsidR="00E20622">
        <w:rPr>
          <w:rFonts w:ascii="ＭＳ 明朝" w:eastAsia="ＭＳ 明朝" w:hAnsi="ＭＳ 明朝" w:hint="eastAsia"/>
          <w:color w:val="000000" w:themeColor="text1"/>
          <w:sz w:val="22"/>
        </w:rPr>
        <w:t>向け</w:t>
      </w:r>
      <w:r w:rsidR="003E4D34" w:rsidRPr="00ED1A2D">
        <w:rPr>
          <w:rFonts w:ascii="ＭＳ 明朝" w:eastAsia="ＭＳ 明朝" w:hAnsi="ＭＳ 明朝" w:hint="eastAsia"/>
          <w:color w:val="000000" w:themeColor="text1"/>
          <w:sz w:val="22"/>
        </w:rPr>
        <w:t>取り組むこと。</w:t>
      </w:r>
      <w:bookmarkStart w:id="12" w:name="_Hlk166849467"/>
    </w:p>
    <w:p w14:paraId="6556F38D" w14:textId="77777777" w:rsidR="004B6726" w:rsidRPr="004D1EB3" w:rsidRDefault="004B6726" w:rsidP="00F202B4">
      <w:pPr>
        <w:spacing w:line="310" w:lineRule="exact"/>
        <w:rPr>
          <w:rFonts w:ascii="ＭＳ 明朝" w:eastAsia="ＭＳ 明朝" w:hAnsi="ＭＳ 明朝"/>
          <w:color w:val="000000" w:themeColor="text1"/>
          <w:sz w:val="22"/>
        </w:rPr>
      </w:pPr>
    </w:p>
    <w:p w14:paraId="017E1A81" w14:textId="7C250773" w:rsidR="00115448" w:rsidRPr="004D1EB3" w:rsidRDefault="00115448"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２．安全に働</w:t>
      </w:r>
      <w:r w:rsidR="009A163C" w:rsidRPr="004D1EB3">
        <w:rPr>
          <w:rFonts w:ascii="ＭＳ ゴシック" w:eastAsia="ＭＳ ゴシック" w:hAnsi="ＭＳ ゴシック" w:hint="eastAsia"/>
          <w:b/>
          <w:bCs/>
          <w:color w:val="000000" w:themeColor="text1"/>
          <w:sz w:val="22"/>
        </w:rPr>
        <w:t>く</w:t>
      </w:r>
      <w:r w:rsidRPr="004D1EB3">
        <w:rPr>
          <w:rFonts w:ascii="ＭＳ ゴシック" w:eastAsia="ＭＳ ゴシック" w:hAnsi="ＭＳ ゴシック" w:hint="eastAsia"/>
          <w:b/>
          <w:bCs/>
          <w:color w:val="000000" w:themeColor="text1"/>
          <w:sz w:val="22"/>
        </w:rPr>
        <w:t>ことができる環境を求める取り組み</w:t>
      </w:r>
    </w:p>
    <w:bookmarkEnd w:id="12"/>
    <w:p w14:paraId="04F4C716" w14:textId="3088BFC3" w:rsidR="009A163C" w:rsidRDefault="009A163C" w:rsidP="001A689D">
      <w:pPr>
        <w:spacing w:line="300" w:lineRule="exact"/>
        <w:ind w:leftChars="100" w:left="216" w:firstLineChars="100" w:firstLine="206"/>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労働関係法規の遵守による安全衛生の確保、特に医療現場・バスやトラックの輸送流通現場等、時間外規制</w:t>
      </w:r>
      <w:r w:rsidR="00414DEA" w:rsidRPr="00ED1A2D">
        <w:rPr>
          <w:rFonts w:ascii="ＭＳ 明朝" w:eastAsia="ＭＳ 明朝" w:hAnsi="ＭＳ 明朝" w:hint="eastAsia"/>
          <w:color w:val="000000" w:themeColor="text1"/>
          <w:sz w:val="20"/>
          <w:szCs w:val="20"/>
        </w:rPr>
        <w:t>、勤務間インターバル規制の適用猶予が外れた業種・業態における労働実態確保を求める取り組み</w:t>
      </w:r>
      <w:r w:rsidR="001A689D">
        <w:rPr>
          <w:rFonts w:ascii="ＭＳ 明朝" w:eastAsia="ＭＳ 明朝" w:hAnsi="ＭＳ 明朝" w:hint="eastAsia"/>
          <w:color w:val="000000" w:themeColor="text1"/>
          <w:sz w:val="20"/>
          <w:szCs w:val="20"/>
        </w:rPr>
        <w:t>および</w:t>
      </w:r>
      <w:r w:rsidR="00414DEA" w:rsidRPr="00ED1A2D">
        <w:rPr>
          <w:rFonts w:ascii="ＭＳ 明朝" w:eastAsia="ＭＳ 明朝" w:hAnsi="ＭＳ 明朝" w:hint="eastAsia"/>
          <w:color w:val="000000" w:themeColor="text1"/>
          <w:sz w:val="20"/>
          <w:szCs w:val="20"/>
        </w:rPr>
        <w:t>高齢労働者の労働災害防止を求める取り組み</w:t>
      </w:r>
      <w:r w:rsidR="00974614" w:rsidRPr="00ED1A2D">
        <w:rPr>
          <w:rFonts w:ascii="ＭＳ 明朝" w:eastAsia="ＭＳ 明朝" w:hAnsi="ＭＳ 明朝" w:hint="eastAsia"/>
          <w:color w:val="000000" w:themeColor="text1"/>
          <w:sz w:val="20"/>
          <w:szCs w:val="20"/>
        </w:rPr>
        <w:t>。</w:t>
      </w:r>
    </w:p>
    <w:p w14:paraId="191DB67A" w14:textId="32FAF8AC" w:rsidR="00F202B4" w:rsidRDefault="00F202B4" w:rsidP="001A689D">
      <w:pPr>
        <w:spacing w:line="300" w:lineRule="exact"/>
        <w:ind w:leftChars="100" w:left="216" w:firstLineChars="100" w:firstLine="206"/>
        <w:rPr>
          <w:rFonts w:ascii="ＭＳ 明朝" w:eastAsia="ＭＳ 明朝" w:hAnsi="ＭＳ 明朝"/>
          <w:color w:val="000000" w:themeColor="text1"/>
          <w:sz w:val="20"/>
          <w:szCs w:val="20"/>
        </w:rPr>
      </w:pPr>
    </w:p>
    <w:p w14:paraId="61229EC5" w14:textId="53F26C31" w:rsidR="008E2384" w:rsidRDefault="008E2384" w:rsidP="001A689D">
      <w:pPr>
        <w:spacing w:line="300" w:lineRule="exact"/>
        <w:ind w:leftChars="100" w:left="216" w:firstLineChars="100" w:firstLine="206"/>
        <w:rPr>
          <w:rFonts w:ascii="ＭＳ 明朝" w:eastAsia="ＭＳ 明朝" w:hAnsi="ＭＳ 明朝"/>
          <w:color w:val="000000" w:themeColor="text1"/>
          <w:sz w:val="20"/>
          <w:szCs w:val="20"/>
        </w:rPr>
      </w:pPr>
    </w:p>
    <w:p w14:paraId="162D8505" w14:textId="36A86300" w:rsidR="008E2384" w:rsidRDefault="008E2384" w:rsidP="001A689D">
      <w:pPr>
        <w:spacing w:line="300" w:lineRule="exact"/>
        <w:ind w:leftChars="100" w:left="216" w:firstLineChars="100" w:firstLine="206"/>
        <w:rPr>
          <w:rFonts w:ascii="ＭＳ 明朝" w:eastAsia="ＭＳ 明朝" w:hAnsi="ＭＳ 明朝"/>
          <w:color w:val="000000" w:themeColor="text1"/>
          <w:sz w:val="20"/>
          <w:szCs w:val="20"/>
        </w:rPr>
      </w:pPr>
    </w:p>
    <w:p w14:paraId="74EACA18" w14:textId="46BC02C5" w:rsidR="008E2384" w:rsidRDefault="008E2384" w:rsidP="001A689D">
      <w:pPr>
        <w:spacing w:line="300" w:lineRule="exact"/>
        <w:ind w:leftChars="100" w:left="216" w:firstLineChars="100" w:firstLine="206"/>
        <w:rPr>
          <w:rFonts w:ascii="ＭＳ 明朝" w:eastAsia="ＭＳ 明朝" w:hAnsi="ＭＳ 明朝"/>
          <w:color w:val="000000" w:themeColor="text1"/>
          <w:sz w:val="20"/>
          <w:szCs w:val="20"/>
        </w:rPr>
      </w:pPr>
    </w:p>
    <w:p w14:paraId="35C31715" w14:textId="6864386D" w:rsidR="008E2384" w:rsidRDefault="008E2384" w:rsidP="001A689D">
      <w:pPr>
        <w:spacing w:line="300" w:lineRule="exact"/>
        <w:ind w:leftChars="100" w:left="216" w:firstLineChars="100" w:firstLine="206"/>
        <w:rPr>
          <w:rFonts w:ascii="ＭＳ 明朝" w:eastAsia="ＭＳ 明朝" w:hAnsi="ＭＳ 明朝"/>
          <w:color w:val="000000" w:themeColor="text1"/>
          <w:sz w:val="20"/>
          <w:szCs w:val="20"/>
        </w:rPr>
      </w:pPr>
    </w:p>
    <w:p w14:paraId="67D5912D" w14:textId="77777777" w:rsidR="008E2384" w:rsidRDefault="008E2384" w:rsidP="001A689D">
      <w:pPr>
        <w:spacing w:line="300" w:lineRule="exact"/>
        <w:ind w:leftChars="100" w:left="216" w:firstLineChars="100" w:firstLine="206"/>
        <w:rPr>
          <w:rFonts w:ascii="ＭＳ 明朝" w:eastAsia="ＭＳ 明朝" w:hAnsi="ＭＳ 明朝"/>
          <w:color w:val="000000" w:themeColor="text1"/>
          <w:sz w:val="20"/>
          <w:szCs w:val="20"/>
        </w:rPr>
      </w:pPr>
    </w:p>
    <w:p w14:paraId="08A6A90F" w14:textId="0ECC107E" w:rsidR="002A14A7" w:rsidRPr="00512E90" w:rsidRDefault="00512E90" w:rsidP="00D9081F">
      <w:pPr>
        <w:ind w:left="907" w:hangingChars="400" w:hanging="907"/>
        <w:rPr>
          <w:rFonts w:ascii="ＭＳ 明朝" w:eastAsia="ＭＳ 明朝" w:hAnsi="ＭＳ 明朝"/>
          <w:color w:val="000000" w:themeColor="text1"/>
          <w:sz w:val="22"/>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７</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468A5E2E" w14:textId="2A7B7D80" w:rsidR="009A163C" w:rsidRDefault="00415A00" w:rsidP="00ED1A2D">
      <w:pPr>
        <w:ind w:leftChars="100" w:left="216" w:firstLineChars="100" w:firstLine="226"/>
        <w:rPr>
          <w:rFonts w:ascii="ＭＳ 明朝" w:eastAsia="ＭＳ 明朝" w:hAnsi="ＭＳ 明朝"/>
          <w:color w:val="000000" w:themeColor="text1"/>
          <w:sz w:val="22"/>
        </w:rPr>
      </w:pPr>
      <w:bookmarkStart w:id="13" w:name="_Hlk167377133"/>
      <w:r w:rsidRPr="004D1EB3">
        <w:rPr>
          <w:rFonts w:ascii="ＭＳ 明朝" w:eastAsia="ＭＳ 明朝" w:hAnsi="ＭＳ 明朝" w:hint="eastAsia"/>
          <w:color w:val="000000" w:themeColor="text1"/>
          <w:sz w:val="22"/>
        </w:rPr>
        <w:t>自動車運転業務、医師、建設事業等を含め時間外労働の上限規制が確実に遵守されるよう</w:t>
      </w:r>
      <w:r w:rsidR="00772181" w:rsidRPr="004D1EB3">
        <w:rPr>
          <w:rFonts w:ascii="ＭＳ 明朝" w:eastAsia="ＭＳ 明朝" w:hAnsi="ＭＳ 明朝" w:hint="eastAsia"/>
          <w:color w:val="000000" w:themeColor="text1"/>
          <w:sz w:val="22"/>
        </w:rPr>
        <w:t>監</w:t>
      </w:r>
      <w:r w:rsidR="00772181" w:rsidRPr="004D1EB3">
        <w:rPr>
          <w:rFonts w:ascii="ＭＳ 明朝" w:eastAsia="ＭＳ 明朝" w:hAnsi="ＭＳ 明朝"/>
          <w:color w:val="000000" w:themeColor="text1"/>
          <w:sz w:val="22"/>
        </w:rPr>
        <w:t>督・</w:t>
      </w:r>
      <w:r w:rsidRPr="004D1EB3">
        <w:rPr>
          <w:rFonts w:ascii="ＭＳ 明朝" w:eastAsia="ＭＳ 明朝" w:hAnsi="ＭＳ 明朝"/>
          <w:color w:val="000000" w:themeColor="text1"/>
          <w:sz w:val="22"/>
        </w:rPr>
        <w:t>指導を徹底し、長時間労働の是正をはかる</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3081C78A" w14:textId="5E8A5F5B" w:rsidR="00F61E79" w:rsidRPr="004D1EB3" w:rsidRDefault="00D77CD4" w:rsidP="00ED1A2D">
      <w:pPr>
        <w:ind w:leftChars="100" w:left="216" w:firstLineChars="100" w:firstLine="226"/>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81792" behindDoc="0" locked="0" layoutInCell="1" allowOverlap="1" wp14:anchorId="096649BE" wp14:editId="44D58DA0">
                <wp:simplePos x="0" y="0"/>
                <wp:positionH relativeFrom="column">
                  <wp:posOffset>-269610</wp:posOffset>
                </wp:positionH>
                <wp:positionV relativeFrom="paragraph">
                  <wp:posOffset>101383</wp:posOffset>
                </wp:positionV>
                <wp:extent cx="6362700" cy="1360025"/>
                <wp:effectExtent l="0" t="0" r="19050" b="12065"/>
                <wp:wrapNone/>
                <wp:docPr id="12" name="正方形/長方形 12"/>
                <wp:cNvGraphicFramePr/>
                <a:graphic xmlns:a="http://schemas.openxmlformats.org/drawingml/2006/main">
                  <a:graphicData uri="http://schemas.microsoft.com/office/word/2010/wordprocessingShape">
                    <wps:wsp>
                      <wps:cNvSpPr/>
                      <wps:spPr>
                        <a:xfrm>
                          <a:off x="0" y="0"/>
                          <a:ext cx="6362700" cy="136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F436" id="正方形/長方形 12" o:spid="_x0000_s1026" style="position:absolute;left:0;text-align:left;margin-left:-21.25pt;margin-top:8pt;width:501pt;height:10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NWhwIAAOkEAAAOAAAAZHJzL2Uyb0RvYy54bWysVMtuEzEU3SPxD5b3dJK0TcuokypqVYRU&#10;lUot6tr1eDKW/MJ2Mgn/AR8Aa9aIBZ9DJf6CY8+0DYUVIgvnXt/38blzdLzWiqyED9Kaio53RpQI&#10;w20tzaKib6/PXhxSEiIzNVPWiIpuRKDHs+fPjjpXioltraqFJ0hiQtm5irYxurIoAm+FZmHHOmFg&#10;bKzXLEL1i6L2rEN2rYrJaDQtOutr5y0XIeD2tDfSWc7fNILHN00TRCSqougt5tPn8zadxeyIlQvP&#10;XCv50Ab7hy40kwZFH1KdssjI0ss/UmnJvQ22iTvc6sI2jeQiz4BpxqMn01y1zIk8C8AJ7gGm8P/S&#10;8ovVpSeyxttNKDFM443uvny++/jtx/dPxc8PX3uJwAqoOhdKRFy5Sz9oAWKae914nf4xEVlneDcP&#10;8Ip1JByX093p5GCEV+CwjXeno9FkP2UtHsOdD/GVsJokoaIe75dhZavzEHvXe5dUzdgzqRTuWakM&#10;6dIQfQEGKjWKRdTSDsMFs6CEqQU4yqPPKYNVsk7hKTpswonyZMVAE7Crtt01uqZEsRBhwCj5N3T7&#10;W2jq55SFtg/OpuTGSi0jqK2krujhdrQyySoyOYepEq49kkm6tfUGj+Jtz9bg+JlEkXP0csk86AkI&#10;sXLxDY5GWYxtB4mS1vr3f7tP/mANrJR0oDsgebdkXmDE1wZ8ejne20v7kZW9/YMJFL9tud22mKU+&#10;sYBqjOV2PIvJP6p7sfFW32Az56kqTMxw1O7BH5ST2K8hdpuL+Ty7YScci+fmyvGUPOGU4L1e3zDv&#10;Bk5EPMyFvV8NVj6hRu+bIo2dL6NtZObNI67gW1KwT5l5w+6nhd3Ws9fjF2r2CwAA//8DAFBLAwQU&#10;AAYACAAAACEAq3bCFd4AAAAKAQAADwAAAGRycy9kb3ducmV2LnhtbEyPzU7DMBCE70i8g7VI3Fqb&#10;lFY0xKkqpJ7g0h9V6s2JlyTCXkexm4a3ZznBcWc+zc4Um8k7MeIQu0AanuYKBFIdbEeNhtNxN3sB&#10;EZMha1wg1PCNETbl/V1hchtutMfxkBrBIRRzo6FNqc+ljHWL3sR56JHY+wyDN4nPoZF2MDcO905m&#10;Sq2kNx3xh9b0+NZi/XW4eg17dTy/+4+FulTqdI4776px67R+fJi2ryASTukPht/6XB1K7lSFK9ko&#10;nIbZc7ZklI0Vb2JgvVyzUGnIFioDWRby/4TyBwAA//8DAFBLAQItABQABgAIAAAAIQC2gziS/gAA&#10;AOEBAAATAAAAAAAAAAAAAAAAAAAAAABbQ29udGVudF9UeXBlc10ueG1sUEsBAi0AFAAGAAgAAAAh&#10;ADj9If/WAAAAlAEAAAsAAAAAAAAAAAAAAAAALwEAAF9yZWxzLy5yZWxzUEsBAi0AFAAGAAgAAAAh&#10;AIKWg1aHAgAA6QQAAA4AAAAAAAAAAAAAAAAALgIAAGRycy9lMm9Eb2MueG1sUEsBAi0AFAAGAAgA&#10;AAAhAKt2whXeAAAACgEAAA8AAAAAAAAAAAAAAAAA4QQAAGRycy9kb3ducmV2LnhtbFBLBQYAAAAA&#10;BAAEAPMAAADsBQAAAAA=&#10;" filled="f" strokecolor="windowText" strokeweight="1pt"/>
            </w:pict>
          </mc:Fallback>
        </mc:AlternateContent>
      </w:r>
    </w:p>
    <w:bookmarkEnd w:id="13"/>
    <w:p w14:paraId="24FF03C4" w14:textId="1CAD40C4" w:rsidR="00F61E79" w:rsidRDefault="00F61E79" w:rsidP="00F61E79">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７　</w:t>
      </w:r>
      <w:r w:rsidRPr="00E062C3">
        <w:rPr>
          <w:rFonts w:ascii="ＭＳ ゴシック" w:eastAsia="ＭＳ ゴシック" w:hAnsi="ＭＳ ゴシック" w:hint="eastAsia"/>
          <w:color w:val="000000" w:themeColor="text1"/>
          <w:sz w:val="22"/>
        </w:rPr>
        <w:t xml:space="preserve">経済労働局　</w:t>
      </w:r>
      <w:r w:rsidRPr="00E062C3">
        <w:rPr>
          <w:rFonts w:ascii="ＭＳ ゴシック" w:eastAsia="ＭＳ ゴシック" w:hAnsi="ＭＳ ゴシック"/>
          <w:color w:val="000000" w:themeColor="text1"/>
          <w:sz w:val="22"/>
        </w:rPr>
        <w:t>労働雇用部</w:t>
      </w:r>
    </w:p>
    <w:p w14:paraId="7EF477FE" w14:textId="67C5A4F8" w:rsidR="005E1B26" w:rsidRPr="00DE0ADB" w:rsidRDefault="00F61E79" w:rsidP="005E1B26">
      <w:pPr>
        <w:spacing w:line="310" w:lineRule="exact"/>
        <w:ind w:firstLineChars="100" w:firstLine="226"/>
        <w:rPr>
          <w:rFonts w:ascii="ＭＳ ゴシック" w:eastAsia="ＭＳ ゴシック" w:hAnsi="ＭＳ ゴシック"/>
          <w:sz w:val="22"/>
        </w:rPr>
      </w:pPr>
      <w:r w:rsidRPr="00F61E79">
        <w:rPr>
          <w:rFonts w:ascii="ＭＳ ゴシック" w:eastAsia="ＭＳ ゴシック" w:hAnsi="ＭＳ ゴシック" w:hint="eastAsia"/>
          <w:color w:val="000000" w:themeColor="text1"/>
          <w:sz w:val="22"/>
        </w:rPr>
        <w:t>本市では、「か</w:t>
      </w:r>
      <w:r w:rsidRPr="00DE0ADB">
        <w:rPr>
          <w:rFonts w:ascii="ＭＳ ゴシック" w:eastAsia="ＭＳ ゴシック" w:hAnsi="ＭＳ ゴシック" w:hint="eastAsia"/>
          <w:sz w:val="22"/>
        </w:rPr>
        <w:t>わさき労働情報」にトラック運転者の長時間労働改善特別相談センターの記事を掲載するなど</w:t>
      </w:r>
      <w:r w:rsidR="00AE66EE" w:rsidRPr="00DE0ADB">
        <w:rPr>
          <w:rFonts w:ascii="ＭＳ ゴシック" w:eastAsia="ＭＳ ゴシック" w:hAnsi="ＭＳ ゴシック" w:hint="eastAsia"/>
          <w:sz w:val="22"/>
        </w:rPr>
        <w:t>、</w:t>
      </w:r>
      <w:r w:rsidRPr="00DE0ADB">
        <w:rPr>
          <w:rFonts w:ascii="ＭＳ ゴシック" w:eastAsia="ＭＳ ゴシック" w:hAnsi="ＭＳ ゴシック" w:hint="eastAsia"/>
          <w:sz w:val="22"/>
        </w:rPr>
        <w:t>長時間労働の是正に関する情報発信に取り組んでいるところです。</w:t>
      </w:r>
    </w:p>
    <w:p w14:paraId="7D9A994E" w14:textId="7926F959" w:rsidR="00F61E79" w:rsidRPr="00DE0ADB" w:rsidRDefault="00EA7898" w:rsidP="005F34D0">
      <w:pPr>
        <w:spacing w:line="310" w:lineRule="exact"/>
        <w:ind w:firstLineChars="50" w:firstLine="113"/>
        <w:rPr>
          <w:rFonts w:ascii="ＭＳ ゴシック" w:eastAsia="ＭＳ ゴシック" w:hAnsi="ＭＳ ゴシック"/>
          <w:sz w:val="22"/>
        </w:rPr>
      </w:pPr>
      <w:r w:rsidRPr="00DE0ADB">
        <w:rPr>
          <w:rFonts w:ascii="ＭＳ ゴシック" w:eastAsia="ＭＳ ゴシック" w:hAnsi="ＭＳ ゴシック" w:hint="eastAsia"/>
          <w:sz w:val="22"/>
        </w:rPr>
        <w:t>今後につきましても、市のホームページや広報誌などの様々な広報媒体で周知するとともに、労働基準監督署等</w:t>
      </w:r>
      <w:r w:rsidR="004A46DA" w:rsidRPr="00DE0ADB">
        <w:rPr>
          <w:rFonts w:ascii="ＭＳ ゴシック" w:eastAsia="ＭＳ ゴシック" w:hAnsi="ＭＳ ゴシック" w:hint="eastAsia"/>
          <w:sz w:val="22"/>
        </w:rPr>
        <w:t>、国、県の関係機関と連携して事業所の監督や取り組み事例の共有等を行い、</w:t>
      </w:r>
      <w:r w:rsidRPr="00DE0ADB">
        <w:rPr>
          <w:rFonts w:ascii="ＭＳ ゴシック" w:eastAsia="ＭＳ ゴシック" w:hAnsi="ＭＳ ゴシック" w:hint="eastAsia"/>
          <w:sz w:val="22"/>
        </w:rPr>
        <w:t>長時間労働の是正に向けて取り組んでまいります。</w:t>
      </w:r>
    </w:p>
    <w:p w14:paraId="417AD55A" w14:textId="7597B263" w:rsidR="00F61E79" w:rsidRPr="004D1EB3" w:rsidRDefault="00F61E79" w:rsidP="00D9081F">
      <w:pPr>
        <w:rPr>
          <w:rFonts w:ascii="ＭＳ 明朝" w:eastAsia="ＭＳ 明朝" w:hAnsi="ＭＳ 明朝"/>
          <w:color w:val="000000" w:themeColor="text1"/>
          <w:sz w:val="22"/>
        </w:rPr>
      </w:pPr>
    </w:p>
    <w:p w14:paraId="5B7F75F1" w14:textId="6D82EA27" w:rsidR="002A14A7" w:rsidRPr="00512E90" w:rsidRDefault="00512E90" w:rsidP="00D9081F">
      <w:pPr>
        <w:ind w:left="907" w:hangingChars="400" w:hanging="907"/>
        <w:rPr>
          <w:rFonts w:ascii="ＭＳ 明朝" w:eastAsia="ＭＳ 明朝" w:hAnsi="ＭＳ 明朝"/>
          <w:color w:val="000000" w:themeColor="text1"/>
          <w:sz w:val="22"/>
          <w:bdr w:val="single" w:sz="4" w:space="0" w:color="auto"/>
        </w:rPr>
      </w:pPr>
      <w:bookmarkStart w:id="14" w:name="_Hlk166849983"/>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A21CD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８</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〈継続〉</w:t>
      </w:r>
    </w:p>
    <w:p w14:paraId="281B1CD3" w14:textId="7D30B05F" w:rsidR="009A163C" w:rsidRDefault="00414DEA" w:rsidP="00ED1A2D">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w:t>
      </w:r>
      <w:r w:rsidR="00087525" w:rsidRPr="004D1EB3">
        <w:rPr>
          <w:rFonts w:ascii="ＭＳ 明朝" w:eastAsia="ＭＳ 明朝" w:hAnsi="ＭＳ 明朝" w:hint="eastAsia"/>
          <w:color w:val="000000" w:themeColor="text1"/>
          <w:sz w:val="22"/>
        </w:rPr>
        <w:t>改善</w:t>
      </w:r>
      <w:r w:rsidRPr="004D1EB3">
        <w:rPr>
          <w:rFonts w:ascii="ＭＳ 明朝" w:eastAsia="ＭＳ 明朝" w:hAnsi="ＭＳ 明朝" w:hint="eastAsia"/>
          <w:color w:val="000000" w:themeColor="text1"/>
          <w:sz w:val="22"/>
        </w:rPr>
        <w:t>整備するとともに、</w:t>
      </w:r>
      <w:r w:rsidR="00087525" w:rsidRPr="004D1EB3">
        <w:rPr>
          <w:rFonts w:ascii="ＭＳ 明朝" w:eastAsia="ＭＳ 明朝" w:hAnsi="ＭＳ 明朝" w:hint="eastAsia"/>
          <w:color w:val="000000" w:themeColor="text1"/>
          <w:sz w:val="22"/>
        </w:rPr>
        <w:t>対応</w:t>
      </w:r>
      <w:r w:rsidRPr="004D1EB3">
        <w:rPr>
          <w:rFonts w:ascii="ＭＳ 明朝" w:eastAsia="ＭＳ 明朝" w:hAnsi="ＭＳ 明朝" w:hint="eastAsia"/>
          <w:color w:val="000000" w:themeColor="text1"/>
          <w:sz w:val="22"/>
        </w:rPr>
        <w:t>人材の育成を計画的に行うよう指導を徹底すること。</w:t>
      </w:r>
    </w:p>
    <w:p w14:paraId="236C1862" w14:textId="04C1CDBB" w:rsidR="00F13C9C" w:rsidRDefault="00F13C9C" w:rsidP="00F13C9C">
      <w:pPr>
        <w:rPr>
          <w:rFonts w:ascii="ＭＳ 明朝" w:eastAsia="ＭＳ 明朝" w:hAnsi="ＭＳ 明朝"/>
          <w:color w:val="000000" w:themeColor="text1"/>
          <w:sz w:val="22"/>
        </w:rPr>
      </w:pPr>
    </w:p>
    <w:p w14:paraId="0F0A4746" w14:textId="172C8978" w:rsidR="005E1B26" w:rsidRDefault="005E1B26" w:rsidP="00F61E79">
      <w:pPr>
        <w:spacing w:line="310" w:lineRule="exact"/>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85888" behindDoc="0" locked="0" layoutInCell="1" allowOverlap="1" wp14:anchorId="27C43C1C" wp14:editId="123C007E">
                <wp:simplePos x="0" y="0"/>
                <wp:positionH relativeFrom="column">
                  <wp:posOffset>-195580</wp:posOffset>
                </wp:positionH>
                <wp:positionV relativeFrom="paragraph">
                  <wp:posOffset>115570</wp:posOffset>
                </wp:positionV>
                <wp:extent cx="6242050" cy="1384300"/>
                <wp:effectExtent l="0" t="0" r="25400" b="25400"/>
                <wp:wrapNone/>
                <wp:docPr id="14" name="正方形/長方形 14"/>
                <wp:cNvGraphicFramePr/>
                <a:graphic xmlns:a="http://schemas.openxmlformats.org/drawingml/2006/main">
                  <a:graphicData uri="http://schemas.microsoft.com/office/word/2010/wordprocessingShape">
                    <wps:wsp>
                      <wps:cNvSpPr/>
                      <wps:spPr>
                        <a:xfrm>
                          <a:off x="0" y="0"/>
                          <a:ext cx="6242050" cy="1384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2DA81" id="正方形/長方形 14" o:spid="_x0000_s1026" style="position:absolute;left:0;text-align:left;margin-left:-15.4pt;margin-top:9.1pt;width:491.5pt;height:10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4aiwIAAOk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MaUGKYxo/svd/efvv34/rn4+fFrJxFYAVXrwgQvrtzc91qAmPpe116nf3RE1hne&#10;zSO8Yh0Jx+X+aDwa7GEKHLbh7uF4d5AHUDw9dz7EN8JqkoSSeswvw8pW5yEiJVwfXFI2Y8+kUnmG&#10;ypAWUUcHiEk4A5VqxSJE7dBcMAtKmFqAozz6HDJYJav0PAUKm3CiPFkx0ATsqmx7jaopUSxEGNBK&#10;/iUMUMJvT1M9pyw03eNs6lilZQS1ldQlPdx+rUzKKDI5+64Srh2SSbq11QZD8bZja3D8TCLJOWqZ&#10;Mw96okOsXLzEUSuLtm0vUdJY/+Fv98kfrIGVkhZ0ByTvl8wLtPjWgE+vh+Nx2o+sjPcORlD8tuV2&#10;22KW+sQCqiGW2/EsJv+oHsTaW32DzZylrDAxw5G7A79XTmK3hthtLmaz7IadcCyemyvHU/CEU4L3&#10;en3DvOs5ETGYC/uwGmzyjBqdb0eO2TLaWmbePOGKCSYF+5Rn2e9+WthtPXs9faGmvwAAAP//AwBQ&#10;SwMEFAAGAAgAAAAhAIC3Kg7eAAAACgEAAA8AAABkcnMvZG93bnJldi54bWxMj81qwzAQhO+FvoPY&#10;Qm+JVJuG1LUcQiGn9pIfArnJ1tY2lVbGUhz37bs9tbdZZpj5ttzM3okJx9gH0vC0VCCQmmB7ajWc&#10;jrvFGkRMhqxxgVDDN0bYVPd3pSlsuNEep0NqBZdQLIyGLqWhkDI2HXoTl2FAYu8zjN4kPsdW2tHc&#10;uNw7mSm1kt70xAudGfCtw+brcPUa9up4fvcfubrU6nSOO+/qaeu0fnyYt68gEs7pLwy/+IwOFTPV&#10;4Uo2CqdhkStGT2ysMxAceHnOWNQasnyVgaxK+f+F6gcAAP//AwBQSwECLQAUAAYACAAAACEAtoM4&#10;kv4AAADhAQAAEwAAAAAAAAAAAAAAAAAAAAAAW0NvbnRlbnRfVHlwZXNdLnhtbFBLAQItABQABgAI&#10;AAAAIQA4/SH/1gAAAJQBAAALAAAAAAAAAAAAAAAAAC8BAABfcmVscy8ucmVsc1BLAQItABQABgAI&#10;AAAAIQBMW14aiwIAAOkEAAAOAAAAAAAAAAAAAAAAAC4CAABkcnMvZTJvRG9jLnhtbFBLAQItABQA&#10;BgAIAAAAIQCAtyoO3gAAAAoBAAAPAAAAAAAAAAAAAAAAAOUEAABkcnMvZG93bnJldi54bWxQSwUG&#10;AAAAAAQABADzAAAA8AUAAAAA&#10;" filled="f" strokecolor="windowText" strokeweight="1pt"/>
            </w:pict>
          </mc:Fallback>
        </mc:AlternateContent>
      </w:r>
    </w:p>
    <w:p w14:paraId="4181E418" w14:textId="024F0DB4" w:rsidR="00F61E79" w:rsidRDefault="00F61E79" w:rsidP="00F61E79">
      <w:pPr>
        <w:spacing w:line="310" w:lineRule="exact"/>
        <w:rPr>
          <w:rFonts w:ascii="ＭＳ ゴシック" w:eastAsia="ＭＳ ゴシック" w:hAnsi="ＭＳ ゴシック"/>
          <w:color w:val="000000" w:themeColor="text1"/>
          <w:sz w:val="22"/>
        </w:rPr>
      </w:pPr>
      <w:r w:rsidRPr="00E062C3">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８　</w:t>
      </w:r>
      <w:r w:rsidRPr="00E062C3">
        <w:rPr>
          <w:rFonts w:ascii="ＭＳ ゴシック" w:eastAsia="ＭＳ ゴシック" w:hAnsi="ＭＳ ゴシック" w:hint="eastAsia"/>
          <w:color w:val="000000" w:themeColor="text1"/>
          <w:sz w:val="22"/>
        </w:rPr>
        <w:t xml:space="preserve">経済労働局　</w:t>
      </w:r>
      <w:r w:rsidRPr="00E062C3">
        <w:rPr>
          <w:rFonts w:ascii="ＭＳ ゴシック" w:eastAsia="ＭＳ ゴシック" w:hAnsi="ＭＳ ゴシック"/>
          <w:color w:val="000000" w:themeColor="text1"/>
          <w:sz w:val="22"/>
        </w:rPr>
        <w:t>労働雇用部</w:t>
      </w:r>
    </w:p>
    <w:p w14:paraId="7B238880" w14:textId="77777777" w:rsidR="005E1B26" w:rsidRDefault="00F61E79" w:rsidP="005E1B26">
      <w:pPr>
        <w:ind w:firstLineChars="100" w:firstLine="226"/>
        <w:rPr>
          <w:rFonts w:ascii="ＭＳ ゴシック" w:eastAsia="ＭＳ ゴシック" w:hAnsi="ＭＳ ゴシック"/>
          <w:color w:val="000000" w:themeColor="text1"/>
          <w:sz w:val="22"/>
        </w:rPr>
      </w:pPr>
      <w:r w:rsidRPr="00F61E79">
        <w:rPr>
          <w:rFonts w:ascii="ＭＳ ゴシック" w:eastAsia="ＭＳ ゴシック" w:hAnsi="ＭＳ ゴシック" w:hint="eastAsia"/>
          <w:color w:val="000000" w:themeColor="text1"/>
          <w:sz w:val="22"/>
        </w:rPr>
        <w:t>本市では、「かわさき労働情報」、「働くためのガイドブック」、市ホームページ等を通じ、ハラスメントに関する啓発・広報を行うとともに、労働相談窓口において、ハラスメントを含めた労働問題に関する相談対応を行っているところです。</w:t>
      </w:r>
    </w:p>
    <w:p w14:paraId="49AC812F" w14:textId="35D9AF36" w:rsidR="00F61E79" w:rsidRPr="00F61E79" w:rsidRDefault="00F61E79" w:rsidP="005E1B26">
      <w:pPr>
        <w:ind w:firstLineChars="100" w:firstLine="226"/>
        <w:rPr>
          <w:rFonts w:ascii="ＭＳ ゴシック" w:eastAsia="ＭＳ ゴシック" w:hAnsi="ＭＳ ゴシック"/>
          <w:color w:val="000000" w:themeColor="text1"/>
          <w:sz w:val="22"/>
        </w:rPr>
      </w:pPr>
      <w:r w:rsidRPr="00F61E79">
        <w:rPr>
          <w:rFonts w:ascii="ＭＳ ゴシック" w:eastAsia="ＭＳ ゴシック" w:hAnsi="ＭＳ ゴシック" w:hint="eastAsia"/>
          <w:color w:val="000000" w:themeColor="text1"/>
          <w:sz w:val="22"/>
        </w:rPr>
        <w:t>今後につきましても、「かわさき労働情報」等を活用した啓発活動や市民の方が相談しやすい環境整備に務めてまいります。</w:t>
      </w:r>
    </w:p>
    <w:p w14:paraId="32C14E1A" w14:textId="064AC7AB" w:rsidR="00F61E79" w:rsidRPr="00F61E79" w:rsidRDefault="00F61E79" w:rsidP="00F13C9C">
      <w:pPr>
        <w:rPr>
          <w:rFonts w:ascii="ＭＳ 明朝" w:eastAsia="ＭＳ 明朝" w:hAnsi="ＭＳ 明朝"/>
          <w:color w:val="000000" w:themeColor="text1"/>
          <w:sz w:val="22"/>
        </w:rPr>
      </w:pPr>
    </w:p>
    <w:p w14:paraId="7DDAAEC7" w14:textId="77777777" w:rsidR="00F61E79" w:rsidRDefault="00F61E79" w:rsidP="00F13C9C">
      <w:pPr>
        <w:rPr>
          <w:rFonts w:ascii="ＭＳ 明朝" w:eastAsia="ＭＳ 明朝" w:hAnsi="ＭＳ 明朝"/>
          <w:color w:val="000000" w:themeColor="text1"/>
          <w:sz w:val="22"/>
        </w:rPr>
      </w:pPr>
    </w:p>
    <w:bookmarkEnd w:id="14"/>
    <w:p w14:paraId="01C9D47E" w14:textId="0B6D63D0" w:rsidR="00CE2624" w:rsidRPr="00B96491" w:rsidRDefault="00CE2624" w:rsidP="00CE2624">
      <w:pPr>
        <w:rPr>
          <w:rFonts w:ascii="ＭＳ 明朝" w:eastAsia="ＭＳ 明朝" w:hAnsi="ＭＳ 明朝"/>
          <w:color w:val="000000" w:themeColor="text1"/>
          <w:sz w:val="22"/>
        </w:rPr>
      </w:pPr>
      <w:r w:rsidRPr="00B96491">
        <w:rPr>
          <w:rFonts w:ascii="ＭＳ ゴシック" w:eastAsia="ＭＳ ゴシック" w:hAnsi="ＭＳ ゴシック" w:hint="eastAsia"/>
          <w:b/>
          <w:bCs/>
          <w:color w:val="000000" w:themeColor="text1"/>
          <w:sz w:val="22"/>
          <w:bdr w:val="single" w:sz="4" w:space="0" w:color="auto"/>
        </w:rPr>
        <w:t xml:space="preserve"> 一般 </w:t>
      </w:r>
    </w:p>
    <w:p w14:paraId="22058570" w14:textId="78C4ADE2" w:rsidR="003E4D34"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休日労働、深夜労働、時間外規制、就労規則明示、有期労働契約等の労働基準法問題の啓発を強化し、違反企業については公表や指導・勧告・告発を適切に実施することによって法の遵守を徹底させること。</w:t>
      </w:r>
    </w:p>
    <w:p w14:paraId="32C79E94" w14:textId="1AAA098E" w:rsidR="003E4D34" w:rsidRPr="004D1EB3"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労働災害防止に</w:t>
      </w:r>
      <w:r w:rsidR="00E20622">
        <w:rPr>
          <w:rFonts w:ascii="ＭＳ 明朝" w:eastAsia="ＭＳ 明朝" w:hAnsi="ＭＳ 明朝" w:hint="eastAsia"/>
          <w:color w:val="000000" w:themeColor="text1"/>
          <w:sz w:val="22"/>
        </w:rPr>
        <w:t>向け</w:t>
      </w:r>
      <w:r w:rsidRPr="004D1EB3">
        <w:rPr>
          <w:rFonts w:ascii="ＭＳ 明朝" w:eastAsia="ＭＳ 明朝" w:hAnsi="ＭＳ 明朝" w:hint="eastAsia"/>
          <w:color w:val="000000" w:themeColor="text1"/>
          <w:sz w:val="22"/>
        </w:rPr>
        <w:t>企業経営者に対する講習会等啓発事業の強化</w:t>
      </w:r>
      <w:r w:rsidR="001A689D">
        <w:rPr>
          <w:rFonts w:ascii="ＭＳ 明朝" w:eastAsia="ＭＳ 明朝" w:hAnsi="ＭＳ 明朝" w:hint="eastAsia"/>
          <w:color w:val="000000" w:themeColor="text1"/>
          <w:sz w:val="22"/>
        </w:rPr>
        <w:t>および</w:t>
      </w:r>
      <w:r w:rsidRPr="004D1EB3">
        <w:rPr>
          <w:rFonts w:ascii="ＭＳ 明朝" w:eastAsia="ＭＳ 明朝" w:hAnsi="ＭＳ 明朝" w:hint="eastAsia"/>
          <w:color w:val="000000" w:themeColor="text1"/>
          <w:sz w:val="22"/>
        </w:rPr>
        <w:t>指導員の講習会等を推進すること。</w:t>
      </w:r>
    </w:p>
    <w:p w14:paraId="5FAF67E4" w14:textId="3A6FB958" w:rsidR="003E4D34" w:rsidRPr="004D1EB3"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メンタルヘルス不調や「うつ」による休職や退職、更に自殺などの現状を改善するため、自治体での相談対応を行う専門カウンセラーの増員など対策を強化すること。</w:t>
      </w:r>
    </w:p>
    <w:p w14:paraId="2F650166" w14:textId="59C53887" w:rsidR="003E4D34" w:rsidRPr="004D1EB3"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企業に対して、メンタルヘルス教育や職場復帰プログラムなどを一連の対策として推進するよう支援すること。</w:t>
      </w:r>
    </w:p>
    <w:p w14:paraId="0938548A" w14:textId="53CE72C7" w:rsidR="003E4D34" w:rsidRPr="004D1EB3"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ストレスチェック制度がすべての事業場で実施されるよう、事業者や労働者などへの周　知・指導するとともに必要な支援策を実施すること。</w:t>
      </w:r>
    </w:p>
    <w:p w14:paraId="63F1BE57" w14:textId="435E58DD" w:rsidR="003E4D34" w:rsidRPr="004D1EB3" w:rsidRDefault="003E4D34" w:rsidP="00ED1A2D">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中小企業従業員の健康維持に向けた啓発や指導を推進すること。</w:t>
      </w:r>
    </w:p>
    <w:p w14:paraId="1F3B1C85" w14:textId="5BB0B9A8" w:rsidR="003E4D34" w:rsidRPr="004D1EB3" w:rsidRDefault="003E4D34"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宅配事業の主たる輸配送を担う貨物軽自動車運送事業の個人事業主には、労働時間規制</w:t>
      </w:r>
      <w:r w:rsidRPr="004D1EB3">
        <w:rPr>
          <w:rFonts w:ascii="ＭＳ 明朝" w:eastAsia="ＭＳ 明朝" w:hAnsi="ＭＳ 明朝" w:hint="eastAsia"/>
          <w:color w:val="000000" w:themeColor="text1"/>
          <w:sz w:val="22"/>
        </w:rPr>
        <w:lastRenderedPageBreak/>
        <w:t>がなく、安価な契約運賃で長時間労働を余儀なくされている。実質的雇用関係にあるにもかかわらず、個人事業主との契約関係によるとする偽装雇用の撲滅をはかるよう、調査、監視、指導を行うこと。</w:t>
      </w:r>
    </w:p>
    <w:p w14:paraId="2286514A" w14:textId="11BDC9BE" w:rsidR="009D2F2D" w:rsidRPr="004D1EB3" w:rsidRDefault="00415A00"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00414DEA" w:rsidRPr="004D1EB3">
        <w:rPr>
          <w:rFonts w:ascii="ＭＳ 明朝" w:eastAsia="ＭＳ 明朝" w:hAnsi="ＭＳ 明朝"/>
          <w:color w:val="000000" w:themeColor="text1"/>
          <w:sz w:val="22"/>
        </w:rPr>
        <w:t>60歳以上の高齢者の雇用者数は年々増加し、雇用者全体に占める割合は18.4％（2022年）となっている。このような中、労働災害による死傷者数では60歳以上の労働者が28.7％（2022年）を占め増加傾向にある。今後、さらに働く高齢者数が増えることが見込まれる中、各企業に対し高齢者の特性に配慮した安全衛生対策の徹底をはかること。</w:t>
      </w:r>
    </w:p>
    <w:p w14:paraId="12636555" w14:textId="77777777" w:rsidR="004B6726" w:rsidRDefault="004B6726" w:rsidP="00D9081F">
      <w:pPr>
        <w:rPr>
          <w:rFonts w:ascii="ＭＳ 明朝" w:eastAsia="ＭＳ 明朝" w:hAnsi="ＭＳ 明朝"/>
          <w:color w:val="000000" w:themeColor="text1"/>
          <w:sz w:val="22"/>
        </w:rPr>
      </w:pPr>
    </w:p>
    <w:p w14:paraId="22D85863" w14:textId="77777777" w:rsidR="00772181" w:rsidRPr="004D1EB3" w:rsidRDefault="00772181" w:rsidP="00D9081F">
      <w:pPr>
        <w:rPr>
          <w:rFonts w:ascii="ＭＳ 明朝" w:eastAsia="ＭＳ 明朝" w:hAnsi="ＭＳ 明朝"/>
          <w:color w:val="000000" w:themeColor="text1"/>
          <w:sz w:val="22"/>
        </w:rPr>
      </w:pPr>
    </w:p>
    <w:p w14:paraId="12B42389" w14:textId="7F956D12" w:rsidR="00115448" w:rsidRPr="004D1EB3" w:rsidRDefault="00115448" w:rsidP="00D9081F">
      <w:pPr>
        <w:rPr>
          <w:rFonts w:ascii="ＭＳ ゴシック" w:eastAsia="ＭＳ ゴシック" w:hAnsi="ＭＳ ゴシック"/>
          <w:b/>
          <w:bCs/>
          <w:color w:val="000000" w:themeColor="text1"/>
          <w:sz w:val="22"/>
        </w:rPr>
      </w:pPr>
      <w:bookmarkStart w:id="15" w:name="_Hlk166850066"/>
      <w:r w:rsidRPr="004D1EB3">
        <w:rPr>
          <w:rFonts w:ascii="ＭＳ ゴシック" w:eastAsia="ＭＳ ゴシック" w:hAnsi="ＭＳ ゴシック" w:hint="eastAsia"/>
          <w:b/>
          <w:bCs/>
          <w:color w:val="000000" w:themeColor="text1"/>
          <w:sz w:val="22"/>
        </w:rPr>
        <w:t>３．</w:t>
      </w:r>
      <w:r w:rsidR="009A163C" w:rsidRPr="004D1EB3">
        <w:rPr>
          <w:rFonts w:ascii="ＭＳ ゴシック" w:eastAsia="ＭＳ ゴシック" w:hAnsi="ＭＳ ゴシック" w:hint="eastAsia"/>
          <w:b/>
          <w:bCs/>
          <w:color w:val="000000" w:themeColor="text1"/>
          <w:sz w:val="22"/>
        </w:rPr>
        <w:t>障がい者雇用・外国人労働者をめぐる課題に適正な対応を求める取り組み</w:t>
      </w:r>
    </w:p>
    <w:bookmarkEnd w:id="15"/>
    <w:p w14:paraId="6E052693" w14:textId="71D026EE" w:rsidR="009A163C" w:rsidRPr="00ED1A2D" w:rsidRDefault="00C53CA2" w:rsidP="001720D7">
      <w:pPr>
        <w:spacing w:line="300" w:lineRule="exact"/>
        <w:ind w:leftChars="100" w:left="216" w:firstLineChars="100" w:firstLine="206"/>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障がいの有無やその程度によらず、個人の能力に応じて働くことができる仕組みと、継続した就労となるよう</w:t>
      </w:r>
      <w:r w:rsidR="003E4D34" w:rsidRPr="00ED1A2D">
        <w:rPr>
          <w:rFonts w:ascii="ＭＳ 明朝" w:eastAsia="ＭＳ 明朝" w:hAnsi="ＭＳ 明朝" w:hint="eastAsia"/>
          <w:color w:val="000000" w:themeColor="text1"/>
          <w:sz w:val="20"/>
          <w:szCs w:val="20"/>
        </w:rPr>
        <w:t>定着</w:t>
      </w:r>
      <w:r w:rsidRPr="00ED1A2D">
        <w:rPr>
          <w:rFonts w:ascii="ＭＳ 明朝" w:eastAsia="ＭＳ 明朝" w:hAnsi="ＭＳ 明朝" w:hint="eastAsia"/>
          <w:color w:val="000000" w:themeColor="text1"/>
          <w:sz w:val="20"/>
          <w:szCs w:val="20"/>
        </w:rPr>
        <w:t>強化を求める取り組み</w:t>
      </w:r>
      <w:r w:rsidR="001A689D">
        <w:rPr>
          <w:rFonts w:ascii="ＭＳ 明朝" w:eastAsia="ＭＳ 明朝" w:hAnsi="ＭＳ 明朝" w:hint="eastAsia"/>
          <w:color w:val="000000" w:themeColor="text1"/>
          <w:sz w:val="20"/>
          <w:szCs w:val="20"/>
        </w:rPr>
        <w:t>および</w:t>
      </w:r>
      <w:r w:rsidRPr="00ED1A2D">
        <w:rPr>
          <w:rFonts w:ascii="ＭＳ 明朝" w:eastAsia="ＭＳ 明朝" w:hAnsi="ＭＳ 明朝" w:hint="eastAsia"/>
          <w:color w:val="000000" w:themeColor="text1"/>
          <w:sz w:val="20"/>
          <w:szCs w:val="20"/>
        </w:rPr>
        <w:t>新たな制度による外国人労働者の受け入れを見据え、インバウンド対応等で増加が予想される外国人労働者への対応を求める取り組み</w:t>
      </w:r>
      <w:r w:rsidR="002A14A7" w:rsidRPr="00ED1A2D">
        <w:rPr>
          <w:rFonts w:ascii="ＭＳ 明朝" w:eastAsia="ＭＳ 明朝" w:hAnsi="ＭＳ 明朝" w:hint="eastAsia"/>
          <w:color w:val="000000" w:themeColor="text1"/>
          <w:sz w:val="20"/>
          <w:szCs w:val="20"/>
        </w:rPr>
        <w:t>。</w:t>
      </w:r>
    </w:p>
    <w:p w14:paraId="5FDC2F47" w14:textId="01D7D1C5" w:rsidR="005D3372" w:rsidRPr="004D1EB3" w:rsidRDefault="005D3372" w:rsidP="00D9081F">
      <w:pPr>
        <w:rPr>
          <w:rFonts w:ascii="ＭＳ 明朝" w:eastAsia="ＭＳ 明朝" w:hAnsi="ＭＳ 明朝"/>
          <w:color w:val="000000" w:themeColor="text1"/>
          <w:sz w:val="22"/>
        </w:rPr>
      </w:pPr>
    </w:p>
    <w:p w14:paraId="5D73093F" w14:textId="1C9C9909" w:rsidR="002A14A7" w:rsidRPr="00512E90" w:rsidRDefault="00512E90" w:rsidP="00D9081F">
      <w:pPr>
        <w:ind w:left="612" w:hangingChars="270" w:hanging="612"/>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９</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64EE8211" w14:textId="2F950E69" w:rsidR="00414DEA" w:rsidRPr="004D1EB3" w:rsidRDefault="00414DEA" w:rsidP="00ED1A2D">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color w:val="000000" w:themeColor="text1"/>
          <w:sz w:val="22"/>
        </w:rPr>
        <w:t>障がい者</w:t>
      </w:r>
      <w:r w:rsidR="00C80F21">
        <w:rPr>
          <w:rFonts w:ascii="ＭＳ 明朝" w:eastAsia="ＭＳ 明朝" w:hAnsi="ＭＳ 明朝" w:hint="eastAsia"/>
          <w:color w:val="000000" w:themeColor="text1"/>
          <w:sz w:val="22"/>
        </w:rPr>
        <w:t>の法定</w:t>
      </w:r>
      <w:r w:rsidRPr="004D1EB3">
        <w:rPr>
          <w:rFonts w:ascii="ＭＳ 明朝" w:eastAsia="ＭＳ 明朝" w:hAnsi="ＭＳ 明朝"/>
          <w:color w:val="000000" w:themeColor="text1"/>
          <w:sz w:val="22"/>
        </w:rPr>
        <w:t>雇用率の段階的引き上げに伴い、障がい者雇用の経験やノウハウが不足する「雇用ゼロ企業」および、新たに障がい者雇用を行うことになる企業に対し、事例やノウハウの共有化をはかり、</w:t>
      </w:r>
      <w:r w:rsidRPr="00512E90">
        <w:rPr>
          <w:rFonts w:ascii="ＭＳ 明朝" w:eastAsia="ＭＳ 明朝" w:hAnsi="ＭＳ 明朝"/>
          <w:color w:val="000000" w:themeColor="text1"/>
          <w:sz w:val="22"/>
          <w:u w:val="single"/>
        </w:rPr>
        <w:t>準備段階から採用後の定着支援までの総合的な支援</w:t>
      </w:r>
      <w:r w:rsidRPr="004D1EB3">
        <w:rPr>
          <w:rFonts w:ascii="ＭＳ 明朝" w:eastAsia="ＭＳ 明朝" w:hAnsi="ＭＳ 明朝"/>
          <w:color w:val="000000" w:themeColor="text1"/>
          <w:sz w:val="22"/>
        </w:rPr>
        <w:t>を行うこと。</w:t>
      </w:r>
    </w:p>
    <w:p w14:paraId="6AC311CE" w14:textId="2CBE1027" w:rsidR="009A163C" w:rsidRDefault="00414DEA" w:rsidP="00ED1A2D">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あわせて、障がい者および企業からの相談機能を強化し、障がいの有無、種類および程度に</w:t>
      </w:r>
      <w:r w:rsidR="00A8439E">
        <w:rPr>
          <w:rFonts w:ascii="ＭＳ 明朝" w:eastAsia="ＭＳ 明朝" w:hAnsi="ＭＳ 明朝" w:hint="eastAsia"/>
          <w:color w:val="000000" w:themeColor="text1"/>
          <w:sz w:val="22"/>
        </w:rPr>
        <w:t>かかわらず</w:t>
      </w:r>
      <w:r w:rsidRPr="004D1EB3">
        <w:rPr>
          <w:rFonts w:ascii="ＭＳ 明朝" w:eastAsia="ＭＳ 明朝" w:hAnsi="ＭＳ 明朝" w:hint="eastAsia"/>
          <w:color w:val="000000" w:themeColor="text1"/>
          <w:sz w:val="22"/>
        </w:rPr>
        <w:t>、差別されることなく働ける社会の実現に向けた取り組みを進めること。</w:t>
      </w:r>
    </w:p>
    <w:p w14:paraId="29230D7C" w14:textId="4B0B0A29" w:rsidR="006A10CF" w:rsidRDefault="00D77CD4" w:rsidP="006A10CF">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87936" behindDoc="0" locked="0" layoutInCell="1" allowOverlap="1" wp14:anchorId="0191A289" wp14:editId="119D58E6">
                <wp:simplePos x="0" y="0"/>
                <wp:positionH relativeFrom="column">
                  <wp:posOffset>-119380</wp:posOffset>
                </wp:positionH>
                <wp:positionV relativeFrom="paragraph">
                  <wp:posOffset>33020</wp:posOffset>
                </wp:positionV>
                <wp:extent cx="6242050" cy="1790700"/>
                <wp:effectExtent l="0" t="0" r="25400" b="19050"/>
                <wp:wrapNone/>
                <wp:docPr id="15" name="正方形/長方形 15"/>
                <wp:cNvGraphicFramePr/>
                <a:graphic xmlns:a="http://schemas.openxmlformats.org/drawingml/2006/main">
                  <a:graphicData uri="http://schemas.microsoft.com/office/word/2010/wordprocessingShape">
                    <wps:wsp>
                      <wps:cNvSpPr/>
                      <wps:spPr>
                        <a:xfrm>
                          <a:off x="0" y="0"/>
                          <a:ext cx="6242050" cy="179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D9E17C" id="正方形/長方形 15" o:spid="_x0000_s1026" style="position:absolute;left:0;text-align:left;margin-left:-9.4pt;margin-top:2.6pt;width:491.5pt;height:14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sigIAAOkEAAAOAAAAZHJzL2Uyb0RvYy54bWysVM1uEzEQviPxDpbvdDdR+hd1U0WtipCq&#10;tlKLena93qwl/2E72YT3gAeAM2fEgcehEm/BZ++2DYUTIgdnxjOen2++2aPjtVZkJXyQ1lR0tFNS&#10;Igy3tTSLir69OXt1QEmIzNRMWSMquhGBHs9evjjq3FSMbWtVLTxBEBOmnatoG6ObFkXgrdAs7Fgn&#10;DIyN9ZpFqH5R1J51iK5VMS7LvaKzvnbechECbk97I53l+E0jeLxsmiAiURVFbTGfPp936SxmR2y6&#10;8My1kg9lsH+oQjNpkPQx1CmLjCy9/COUltzbYJu4w60ubNNILnIP6GZUPuvmumVO5F4ATnCPMIX/&#10;F5ZfrK48kTVmt0uJYRozuv/y+f7jtx/fPxU/P3ztJQIroOpcmOLFtbvygxYgpr7XjdfpHx2RdYZ3&#10;8wivWEfCcbk3nozLXUyBwzbaPyz3yzyA4um58yG+FlaTJFTUY34ZVrY6DxEp4frgkrIZeyaVyjNU&#10;hnSIOk4xCWegUqNYhKgdmgtmQQlTC3CUR59DBqtknZ6nQGETTpQnKwaagF217W5QNSWKhQgDWsm/&#10;hAFK+O1pqueUhbZ/nE09q7SMoLaSuqIH26+VSRlFJufQVcK1RzJJd7beYCje9mwNjp9JJDlHLVfM&#10;g57oECsXL3E0yqJtO0iUtNa//9t98gdrYKWkA90Bybsl8wItvjHg0+FoMkn7kZXJ7v4Yit+23G1b&#10;zFKfWEA1wnI7nsXkH9WD2Hirb7GZ85QVJmY4cvfgD8pJ7NcQu83FfJ7dsBOOxXNz7XgKnnBK8N6s&#10;b5l3AyciBnNhH1aDTZ9Ro/ftyTFfRtvIzJsnXDHBpGCf8iyH3U8Lu61nr6cv1OwXAAAA//8DAFBL&#10;AwQUAAYACAAAACEAJys/gN8AAAAJAQAADwAAAGRycy9kb3ducmV2LnhtbEyPzU7DMBCE70i8g7VI&#10;3Fq7oZQQsqkqpJ7KpT+qxM1JTBJhr6PYTcPbs5zobUczmvk2X0/OitEMofOEsJgrEIYqX3fUIJyO&#10;21kKIkRNtbaeDMKPCbAu7u9yndX+SnszHmIjuIRCphHaGPtMylC1xukw970h9r784HRkOTSyHvSV&#10;y52ViVIr6XRHvNDq3ry3pvo+XBzCXh3PO/fxpD5LdTqHrbPluLGIjw/T5g1ENFP8D8MfPqNDwUyl&#10;v1AdhEWYLVJGjwjPCQj2X1dLPkqEJH1JQBa5vP2g+AUAAP//AwBQSwECLQAUAAYACAAAACEAtoM4&#10;kv4AAADhAQAAEwAAAAAAAAAAAAAAAAAAAAAAW0NvbnRlbnRfVHlwZXNdLnhtbFBLAQItABQABgAI&#10;AAAAIQA4/SH/1gAAAJQBAAALAAAAAAAAAAAAAAAAAC8BAABfcmVscy8ucmVsc1BLAQItABQABgAI&#10;AAAAIQDZeOOsigIAAOkEAAAOAAAAAAAAAAAAAAAAAC4CAABkcnMvZTJvRG9jLnhtbFBLAQItABQA&#10;BgAIAAAAIQAnKz+A3wAAAAkBAAAPAAAAAAAAAAAAAAAAAOQEAABkcnMvZG93bnJldi54bWxQSwUG&#10;AAAAAAQABADzAAAA8AUAAAAA&#10;" filled="f" strokecolor="windowText" strokeweight="1pt"/>
            </w:pict>
          </mc:Fallback>
        </mc:AlternateContent>
      </w:r>
    </w:p>
    <w:p w14:paraId="097AF3B5" w14:textId="26EED4D7" w:rsidR="00F23F40" w:rsidRDefault="00F23F40" w:rsidP="00F23F40">
      <w:pPr>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９　</w:t>
      </w:r>
      <w:r w:rsidRPr="00F23F40">
        <w:rPr>
          <w:rFonts w:ascii="ＭＳ ゴシック" w:eastAsia="ＭＳ ゴシック" w:hAnsi="ＭＳ ゴシック" w:hint="eastAsia"/>
          <w:color w:val="000000" w:themeColor="text1"/>
          <w:sz w:val="22"/>
        </w:rPr>
        <w:t>健康福祉局　障害者社会参加・就労支援課</w:t>
      </w:r>
    </w:p>
    <w:p w14:paraId="71FD1073" w14:textId="77777777" w:rsidR="00F23F40" w:rsidRPr="00F23F40" w:rsidRDefault="00F23F40" w:rsidP="006F71C3">
      <w:pPr>
        <w:ind w:firstLineChars="100" w:firstLine="226"/>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障害者雇用に関する企業への相談・支援機関として、本市では、『企業応援センターかわさき』を設置し、障害者雇用促進ネットワーク会議の開催等による障害者雇用の啓発、雇用事例やノウハウの共有を行っているほか、障害者雇用相談として、業務内容の提案、職場実習や面接のフォロー、就労後の定着支援等を行っております。</w:t>
      </w:r>
      <w:r w:rsidRPr="00F23F40">
        <w:rPr>
          <w:rFonts w:ascii="ＭＳ ゴシック" w:eastAsia="ＭＳ ゴシック" w:hAnsi="ＭＳ ゴシック" w:hint="eastAsia"/>
          <w:color w:val="000000" w:themeColor="text1"/>
          <w:sz w:val="22"/>
        </w:rPr>
        <w:br/>
        <w:t xml:space="preserve">　また、令和６年度から企業応援センターの体制強化を図り、法定雇用率の引き上げにより増加が予想される障害者雇用に関する相談ニーズへの対応を図っています。</w:t>
      </w:r>
    </w:p>
    <w:p w14:paraId="6FD29C70" w14:textId="7DC87603" w:rsidR="00F23F40" w:rsidRPr="00F23F40" w:rsidRDefault="00F23F40" w:rsidP="00F23F40">
      <w:pPr>
        <w:rPr>
          <w:rFonts w:ascii="ＭＳ ゴシック" w:eastAsia="ＭＳ ゴシック" w:hAnsi="ＭＳ ゴシック"/>
          <w:color w:val="000000" w:themeColor="text1"/>
          <w:sz w:val="22"/>
        </w:rPr>
      </w:pPr>
    </w:p>
    <w:p w14:paraId="0E643EB7" w14:textId="77777777" w:rsidR="00F23F40" w:rsidRPr="00F23F40" w:rsidRDefault="00F23F40" w:rsidP="00F23F40">
      <w:pPr>
        <w:rPr>
          <w:rFonts w:ascii="ＭＳ ゴシック" w:eastAsia="ＭＳ ゴシック" w:hAnsi="ＭＳ ゴシック"/>
          <w:color w:val="000000" w:themeColor="text1"/>
          <w:sz w:val="22"/>
        </w:rPr>
      </w:pPr>
    </w:p>
    <w:p w14:paraId="64CC66BE" w14:textId="77777777" w:rsidR="00F23F40" w:rsidRPr="004D1EB3" w:rsidRDefault="00F23F40" w:rsidP="006A10CF">
      <w:pPr>
        <w:rPr>
          <w:rFonts w:ascii="ＭＳ 明朝" w:eastAsia="ＭＳ 明朝" w:hAnsi="ＭＳ 明朝"/>
          <w:color w:val="000000" w:themeColor="text1"/>
          <w:sz w:val="22"/>
        </w:rPr>
      </w:pPr>
    </w:p>
    <w:p w14:paraId="1F57CD5B" w14:textId="367424D1" w:rsidR="005F13E6" w:rsidRPr="00512E90" w:rsidRDefault="00512E90" w:rsidP="00D9081F">
      <w:pPr>
        <w:ind w:left="610" w:hangingChars="270" w:hanging="610"/>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color w:val="000000" w:themeColor="text1"/>
          <w:sz w:val="22"/>
          <w:bdr w:val="single" w:sz="4" w:space="0" w:color="auto"/>
          <w:shd w:val="pct15" w:color="auto" w:fill="FFFFFF"/>
        </w:rPr>
        <w:t xml:space="preserve"> </w:t>
      </w:r>
      <w:r w:rsidRPr="001720D7">
        <w:rPr>
          <w:rFonts w:ascii="ＭＳ ゴシック" w:eastAsia="ＭＳ ゴシック" w:hAnsi="ＭＳ ゴシック" w:hint="eastAsia"/>
          <w:b/>
          <w:bCs/>
          <w:color w:val="000000" w:themeColor="text1"/>
          <w:sz w:val="22"/>
          <w:bdr w:val="single" w:sz="4" w:space="0" w:color="auto"/>
          <w:shd w:val="pct15" w:color="auto" w:fill="FFFFFF"/>
        </w:rPr>
        <w:t>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5F13E6" w:rsidRPr="001720D7">
        <w:rPr>
          <w:rFonts w:ascii="ＭＳ ゴシック" w:eastAsia="ＭＳ ゴシック" w:hAnsi="ＭＳ ゴシック" w:hint="eastAsia"/>
          <w:b/>
          <w:bCs/>
          <w:color w:val="000000" w:themeColor="text1"/>
          <w:sz w:val="22"/>
          <w:bdr w:val="single" w:sz="4" w:space="0" w:color="auto"/>
          <w:shd w:val="pct15" w:color="auto" w:fill="FFFFFF"/>
        </w:rPr>
        <w:t>10</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7FC87017" w14:textId="321A87BA" w:rsidR="009A163C" w:rsidRDefault="00414DEA" w:rsidP="00ED1A2D">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外国人技能実習制度に</w:t>
      </w:r>
      <w:r w:rsidR="00C80F21">
        <w:rPr>
          <w:rFonts w:ascii="ＭＳ 明朝" w:eastAsia="ＭＳ 明朝" w:hAnsi="ＭＳ 明朝" w:hint="eastAsia"/>
          <w:color w:val="000000" w:themeColor="text1"/>
          <w:sz w:val="22"/>
        </w:rPr>
        <w:t>代わる</w:t>
      </w:r>
      <w:r w:rsidRPr="004D1EB3">
        <w:rPr>
          <w:rFonts w:ascii="ＭＳ 明朝" w:eastAsia="ＭＳ 明朝" w:hAnsi="ＭＳ 明朝"/>
          <w:color w:val="000000" w:themeColor="text1"/>
          <w:sz w:val="22"/>
        </w:rPr>
        <w:t>育成就労制度および特定技能制度</w:t>
      </w:r>
      <w:r w:rsidRPr="004D1EB3">
        <w:rPr>
          <w:rFonts w:ascii="ＭＳ 明朝" w:eastAsia="ＭＳ 明朝" w:hAnsi="ＭＳ 明朝" w:hint="eastAsia"/>
          <w:color w:val="000000" w:themeColor="text1"/>
          <w:sz w:val="22"/>
        </w:rPr>
        <w:t>において</w:t>
      </w:r>
      <w:r w:rsidR="00415A00" w:rsidRPr="004D1EB3">
        <w:rPr>
          <w:rFonts w:ascii="ＭＳ 明朝" w:eastAsia="ＭＳ 明朝" w:hAnsi="ＭＳ 明朝" w:hint="eastAsia"/>
          <w:color w:val="000000" w:themeColor="text1"/>
          <w:sz w:val="22"/>
        </w:rPr>
        <w:t>就労する</w:t>
      </w:r>
      <w:r w:rsidRPr="004D1EB3">
        <w:rPr>
          <w:rFonts w:ascii="ＭＳ 明朝" w:eastAsia="ＭＳ 明朝" w:hAnsi="ＭＳ 明朝" w:hint="eastAsia"/>
          <w:color w:val="000000" w:themeColor="text1"/>
          <w:sz w:val="22"/>
        </w:rPr>
        <w:t>外国人労働者</w:t>
      </w:r>
      <w:r w:rsidRPr="004D1EB3">
        <w:rPr>
          <w:rFonts w:ascii="ＭＳ 明朝" w:eastAsia="ＭＳ 明朝" w:hAnsi="ＭＳ 明朝"/>
          <w:color w:val="000000" w:themeColor="text1"/>
          <w:sz w:val="22"/>
        </w:rPr>
        <w:t>受</w:t>
      </w:r>
      <w:r w:rsidR="00C80F21">
        <w:rPr>
          <w:rFonts w:ascii="ＭＳ 明朝" w:eastAsia="ＭＳ 明朝" w:hAnsi="ＭＳ 明朝" w:hint="eastAsia"/>
          <w:color w:val="000000" w:themeColor="text1"/>
          <w:sz w:val="22"/>
        </w:rPr>
        <w:t>け</w:t>
      </w:r>
      <w:r w:rsidRPr="004D1EB3">
        <w:rPr>
          <w:rFonts w:ascii="ＭＳ 明朝" w:eastAsia="ＭＳ 明朝" w:hAnsi="ＭＳ 明朝"/>
          <w:color w:val="000000" w:themeColor="text1"/>
          <w:sz w:val="22"/>
        </w:rPr>
        <w:t>入れに</w:t>
      </w:r>
      <w:r w:rsidR="00415A00" w:rsidRPr="004D1EB3">
        <w:rPr>
          <w:rFonts w:ascii="ＭＳ 明朝" w:eastAsia="ＭＳ 明朝" w:hAnsi="ＭＳ 明朝" w:hint="eastAsia"/>
          <w:color w:val="000000" w:themeColor="text1"/>
          <w:sz w:val="22"/>
        </w:rPr>
        <w:t>ついては、適正な受け入れとなるよう</w:t>
      </w:r>
      <w:r w:rsidRPr="004D1EB3">
        <w:rPr>
          <w:rFonts w:ascii="ＭＳ 明朝" w:eastAsia="ＭＳ 明朝" w:hAnsi="ＭＳ 明朝"/>
          <w:color w:val="000000" w:themeColor="text1"/>
          <w:sz w:val="22"/>
        </w:rPr>
        <w:t>指導・監督を強化する</w:t>
      </w:r>
      <w:r w:rsidR="00415A00"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。また、</w:t>
      </w:r>
      <w:r w:rsidR="009D2F2D" w:rsidRPr="004D1EB3">
        <w:rPr>
          <w:rFonts w:ascii="ＭＳ 明朝" w:eastAsia="ＭＳ 明朝" w:hAnsi="ＭＳ 明朝" w:hint="eastAsia"/>
          <w:color w:val="000000" w:themeColor="text1"/>
          <w:sz w:val="22"/>
        </w:rPr>
        <w:t>受け入れ外国人労働者の定着、就労継続を促進するためにも、地域の生活者としてのコミュニティ形成に向け、生活情報の多言語発信や日本語習得の機会拡大等について受け入れ企業とも連携した支援を強化すること。</w:t>
      </w:r>
    </w:p>
    <w:p w14:paraId="3ED5BFFD" w14:textId="01740188" w:rsidR="00F23F40" w:rsidRDefault="00F23F40" w:rsidP="00F23F40">
      <w:pPr>
        <w:ind w:left="1" w:hanging="1"/>
        <w:rPr>
          <w:rFonts w:ascii="ＭＳ 明朝" w:eastAsia="ＭＳ 明朝" w:hAnsi="ＭＳ 明朝"/>
          <w:color w:val="000000" w:themeColor="text1"/>
          <w:sz w:val="22"/>
        </w:rPr>
      </w:pPr>
    </w:p>
    <w:p w14:paraId="0A7F0682" w14:textId="77777777" w:rsidR="00833F0A" w:rsidRDefault="00833F0A" w:rsidP="00F23F40">
      <w:pPr>
        <w:ind w:left="1" w:hanging="1"/>
        <w:rPr>
          <w:rFonts w:ascii="ＭＳ ゴシック" w:eastAsia="ＭＳ ゴシック" w:hAnsi="ＭＳ ゴシック"/>
          <w:color w:val="000000" w:themeColor="text1"/>
          <w:sz w:val="22"/>
        </w:rPr>
      </w:pPr>
    </w:p>
    <w:p w14:paraId="271DE74A" w14:textId="77B38569" w:rsidR="00833F0A" w:rsidRDefault="00833F0A" w:rsidP="00F23F40">
      <w:pPr>
        <w:ind w:left="1" w:hanging="1"/>
        <w:rPr>
          <w:rFonts w:ascii="ＭＳ ゴシック" w:eastAsia="ＭＳ ゴシック" w:hAnsi="ＭＳ ゴシック"/>
          <w:color w:val="000000" w:themeColor="text1"/>
          <w:sz w:val="22"/>
        </w:rPr>
      </w:pPr>
    </w:p>
    <w:p w14:paraId="10ED237A" w14:textId="5A6B6538" w:rsidR="00F23F40" w:rsidRPr="00F23F40" w:rsidRDefault="00833F0A" w:rsidP="00F23F40">
      <w:pPr>
        <w:ind w:left="1" w:hanging="1"/>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689984" behindDoc="0" locked="0" layoutInCell="1" allowOverlap="1" wp14:anchorId="2F237EDC" wp14:editId="64D2612A">
                <wp:simplePos x="0" y="0"/>
                <wp:positionH relativeFrom="column">
                  <wp:posOffset>-182880</wp:posOffset>
                </wp:positionH>
                <wp:positionV relativeFrom="paragraph">
                  <wp:posOffset>-103505</wp:posOffset>
                </wp:positionV>
                <wp:extent cx="6242050" cy="2159000"/>
                <wp:effectExtent l="0" t="0" r="25400" b="12700"/>
                <wp:wrapNone/>
                <wp:docPr id="16" name="正方形/長方形 16"/>
                <wp:cNvGraphicFramePr/>
                <a:graphic xmlns:a="http://schemas.openxmlformats.org/drawingml/2006/main">
                  <a:graphicData uri="http://schemas.microsoft.com/office/word/2010/wordprocessingShape">
                    <wps:wsp>
                      <wps:cNvSpPr/>
                      <wps:spPr>
                        <a:xfrm>
                          <a:off x="0" y="0"/>
                          <a:ext cx="6242050" cy="215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7E941" id="正方形/長方形 16" o:spid="_x0000_s1026" style="position:absolute;left:0;text-align:left;margin-left:-14.4pt;margin-top:-8.15pt;width:491.5pt;height:17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gxigIAAOkEAAAOAAAAZHJzL2Uyb0RvYy54bWysVM1uEzEQviPxDpbvdJNV+hd1U0WtipCq&#10;tlKLena93qwl/2E72YT3gAeAM2fEgcehEm/BZ++2DYUTIgdnxjOen2++2aPjtVZkJXyQ1lR0vDOi&#10;RBhua2kWFX17c/bqgJIQmamZskZUdCMCPZ69fHHUuakobWtVLTxBEBOmnatoG6ObFkXgrdAs7Fgn&#10;DIyN9ZpFqH5R1J51iK5VUY5Ge0Vnfe285SIE3J72RjrL8ZtG8HjZNEFEoiqK2mI+fT7v0lnMjth0&#10;4ZlrJR/KYP9QhWbSIOljqFMWGVl6+UcoLbm3wTZxh1td2KaRXOQe0M149Kyb65Y5kXsBOME9whT+&#10;X1h+sbryRNaY3R4lhmnM6P7L5/uP3358/1T8/PC1lwisgKpzYYoX1+7KD1qAmPpeN16nf3RE1hne&#10;zSO8Yh0Jx+VeOSlHu5gCh60c7x6ORnkAxdNz50N8LawmSaiox/wyrGx1HiJSwvXBJWUz9kwqlWeo&#10;DOnQRLmPmIQzUKlRLELUDs0Fs6CEqQU4yqPPIYNVsk7PU6CwCSfKkxUDTcCu2nY3qJoSxUKEAa3k&#10;X8IAJfz2NNVzykLbP86mnlVaRlBbSV3Rg+3XyqSMIpNz6Crh2iOZpDtbbzAUb3u2BsfPJJKco5Yr&#10;5kFPdIiVi5c4GmXRth0kSlrr3//tPvmDNbBS0oHugOTdknmBFt8Y8OlwPJmk/cjKZHe/hOK3LXfb&#10;FrPUJxZQjbHcjmcx+Uf1IDbe6lts5jxlhYkZjtw9+INyEvs1xG5zMZ9nN+yEY/HcXDuegiecErw3&#10;61vm3cCJiMFc2IfVYNNn1Oh9e3LMl9E2MvPmCVdMMCnYpzzLYffTwm7r2evpCzX7BQAA//8DAFBL&#10;AwQUAAYACAAAACEAUKCa0eEAAAALAQAADwAAAGRycy9kb3ducmV2LnhtbEyPzU7DMBCE70i8g7VI&#10;3Fq7CZSSxqkqpJ7g0h9V4uYk2yTCXkexm4a3ZznBbUc7mvkm30zOihGH0HnSsJgrEEiVrztqNJyO&#10;u9kKRIiGamM9oYZvDLAp7u9yk9X+RnscD7ERHEIhMxraGPtMylC16EyY+x6Jfxc/OBNZDo2sB3Pj&#10;cGdlotRSOtMRN7Smx7cWq6/D1WnYq+P53X2k6rNUp3PYOVuOW6v148O0XYOIOMU/M/ziMzoUzFT6&#10;K9VBWA2zZMXokY/FMgXBjtfnpwREqSFN0heQRS7/byh+AAAA//8DAFBLAQItABQABgAIAAAAIQC2&#10;gziS/gAAAOEBAAATAAAAAAAAAAAAAAAAAAAAAABbQ29udGVudF9UeXBlc10ueG1sUEsBAi0AFAAG&#10;AAgAAAAhADj9If/WAAAAlAEAAAsAAAAAAAAAAAAAAAAALwEAAF9yZWxzLy5yZWxzUEsBAi0AFAAG&#10;AAgAAAAhAA8syDGKAgAA6QQAAA4AAAAAAAAAAAAAAAAALgIAAGRycy9lMm9Eb2MueG1sUEsBAi0A&#10;FAAGAAgAAAAhAFCgmtHhAAAACwEAAA8AAAAAAAAAAAAAAAAA5AQAAGRycy9kb3ducmV2LnhtbFBL&#10;BQYAAAAABAAEAPMAAADyBQAAAAA=&#10;" filled="f" strokecolor="windowText" strokeweight="1pt"/>
            </w:pict>
          </mc:Fallback>
        </mc:AlternateContent>
      </w:r>
      <w:r w:rsidR="005B174C">
        <w:rPr>
          <w:rFonts w:ascii="ＭＳ ゴシック" w:eastAsia="ＭＳ ゴシック" w:hAnsi="ＭＳ ゴシック" w:hint="eastAsia"/>
          <w:color w:val="000000" w:themeColor="text1"/>
          <w:sz w:val="22"/>
        </w:rPr>
        <w:t xml:space="preserve">回答１０　</w:t>
      </w:r>
      <w:r w:rsidR="00F23F40" w:rsidRPr="00F23F40">
        <w:rPr>
          <w:rFonts w:ascii="ＭＳ ゴシック" w:eastAsia="ＭＳ ゴシック" w:hAnsi="ＭＳ ゴシック"/>
          <w:color w:val="000000" w:themeColor="text1"/>
          <w:sz w:val="22"/>
        </w:rPr>
        <w:t>市民文化局多文化共生推進課</w:t>
      </w:r>
    </w:p>
    <w:p w14:paraId="56B2218D" w14:textId="77777777" w:rsidR="00F23F40" w:rsidRPr="00F23F40" w:rsidRDefault="00F23F40" w:rsidP="00F23F40">
      <w:pPr>
        <w:ind w:left="1" w:hanging="1"/>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「生活情報の多言語発信」</w:t>
      </w:r>
    </w:p>
    <w:p w14:paraId="0ABE0481" w14:textId="77777777" w:rsidR="00F23F40" w:rsidRPr="00F23F40" w:rsidRDefault="00F23F40" w:rsidP="00F23F40">
      <w:pPr>
        <w:ind w:left="1" w:hanging="1"/>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 xml:space="preserve">　外国人市民が健康で安心して安全に生活するために必要な情報を受けられるよう、多言語での情報発信を推進してまいります。</w:t>
      </w:r>
    </w:p>
    <w:p w14:paraId="36BF7A04" w14:textId="77777777" w:rsidR="00F23F40" w:rsidRPr="00F23F40" w:rsidRDefault="00F23F40" w:rsidP="00F23F40">
      <w:pPr>
        <w:ind w:left="1" w:hanging="1"/>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「日本語習得の機会拡大等」</w:t>
      </w:r>
    </w:p>
    <w:p w14:paraId="7F87CD91" w14:textId="6AB8CB49" w:rsidR="00F23F40" w:rsidRPr="00F23F40" w:rsidRDefault="00F23F40" w:rsidP="00F23F40">
      <w:pPr>
        <w:ind w:left="1" w:hanging="1"/>
        <w:rPr>
          <w:rFonts w:ascii="ＭＳ ゴシック" w:eastAsia="ＭＳ ゴシック" w:hAnsi="ＭＳ ゴシック"/>
          <w:color w:val="000000" w:themeColor="text1"/>
          <w:sz w:val="22"/>
        </w:rPr>
      </w:pPr>
      <w:r w:rsidRPr="00F23F40">
        <w:rPr>
          <w:rFonts w:ascii="ＭＳ ゴシック" w:eastAsia="ＭＳ ゴシック" w:hAnsi="ＭＳ ゴシック"/>
          <w:color w:val="000000" w:themeColor="text1"/>
          <w:sz w:val="22"/>
        </w:rPr>
        <w:t xml:space="preserve">  川崎市の日本語習得機会につきましては、川崎市ふれあい館、教育文化会館・市民館において識字・日本語学級を開設・運営してきたほか、川崎市国際交流センターでの日本語講座や市民グループによる活動など多様な主体によって取り組まれています。外国人労働者受け入れ企業のニーズを参考にしながら、今後もより一層日本語習得の機会拡大に向けて取り組んでまいります。</w:t>
      </w:r>
    </w:p>
    <w:p w14:paraId="17E62160" w14:textId="31C15564" w:rsidR="00F23F40" w:rsidRPr="00F23F40" w:rsidRDefault="007A3513" w:rsidP="00F23F40">
      <w:pPr>
        <w:ind w:left="1" w:hanging="1"/>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92032" behindDoc="0" locked="0" layoutInCell="1" allowOverlap="1" wp14:anchorId="60F59D64" wp14:editId="18632892">
                <wp:simplePos x="0" y="0"/>
                <wp:positionH relativeFrom="column">
                  <wp:posOffset>-188587</wp:posOffset>
                </wp:positionH>
                <wp:positionV relativeFrom="paragraph">
                  <wp:posOffset>137835</wp:posOffset>
                </wp:positionV>
                <wp:extent cx="6242050" cy="1701479"/>
                <wp:effectExtent l="0" t="0" r="25400" b="13335"/>
                <wp:wrapNone/>
                <wp:docPr id="17" name="正方形/長方形 17"/>
                <wp:cNvGraphicFramePr/>
                <a:graphic xmlns:a="http://schemas.openxmlformats.org/drawingml/2006/main">
                  <a:graphicData uri="http://schemas.microsoft.com/office/word/2010/wordprocessingShape">
                    <wps:wsp>
                      <wps:cNvSpPr/>
                      <wps:spPr>
                        <a:xfrm>
                          <a:off x="0" y="0"/>
                          <a:ext cx="6242050" cy="170147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2C8769" id="正方形/長方形 17" o:spid="_x0000_s1026" style="position:absolute;left:0;text-align:left;margin-left:-14.85pt;margin-top:10.85pt;width:491.5pt;height:133.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MiQIAAOkEAAAOAAAAZHJzL2Uyb0RvYy54bWysVMtuEzEU3SPxD5b3dCZR2rSjTqqoVRFS&#10;1VZKUdeux5MZyS9sJ5PwH/ABsGaNWPA5VOIvOPZM21BYIbJw7vV9H587xycbJclaON8aXdLRXk6J&#10;0NxUrV6W9O3N+atDSnxgumLSaFHSrfD0ZPbyxXFnCzE2jZGVcARJtC86W9ImBFtkmeeNUMzvGSs0&#10;jLVxigWobplVjnXIrmQ2zvODrDOuss5w4T1uz3ojnaX8dS14uKprLwKRJUVvIZ0unXfxzGbHrFg6&#10;ZpuWD22wf+hCsVaj6GOqMxYYWbn2j1Sq5c54U4c9blRm6rrlIs2AaUb5s2kWDbMizQJwvH2Eyf+/&#10;tPxyfe1IW+HtppRopvBG918+33/89uP7p+znh6+9RGAFVJ31BSIW9toNmocY597UTsV/TEQ2Cd7t&#10;I7xiEwjH5cF4Ms738QocttE0H02mRzFr9hRunQ+vhVEkCiV1eL8EK1tf+NC7PrjEatqct1LinhVS&#10;kw5Zx9M8FmCgUi1ZgKgshvN6SQmTS3CUB5dSeiPbKobHaL/1p9KRNQNNwK7KdDfomhLJfIABo6Tf&#10;0O1vobGfM+abPjiZohsrVBtAbdmqkh7uRksdrSKRc5gq4tojGaU7U23xKM70bPWWn7cocoFerpkD&#10;PTEhVi5c4ailwdhmkChpjHv/t/voD9bASkkHugOSdyvmBEZ8o8Gno9FkEvcjKZP96RiK27Xc7Vr0&#10;Sp0aQDXCcluexOgf5INYO6NusZnzWBUmpjlq9+APymno1xC7zcV8ntywE5aFC72wPCaPOEV4bza3&#10;zNmBEwEPc2keVoMVz6jR+8ZIbearYOo28eYJV/AtKtinxLxh9+PC7urJ6+kLNfsFAAD//wMAUEsD&#10;BBQABgAIAAAAIQDt+6o+3wAAAAoBAAAPAAAAZHJzL2Rvd25yZXYueG1sTI9NT8MwDIbvSPyHyEjc&#10;tmStGGtpOk1IO8FlH5rELW1NW5E4VZN15d9jTnCybD96/bjYzs6KCcfQe9KwWioQSLVvemo1nE/7&#10;xQZEiIYaYz2hhm8MsC3v7wqTN/5GB5yOsRUcQiE3GroYh1zKUHfoTFj6AYl3n350JnI7trIZzY3D&#10;nZWJUmvpTE98oTMDvnZYfx2vTsNBnS5v7j1VH5U6X8Le2WraWa0fH+bdC4iIc/yD4Vef1aFkp8pf&#10;qQnCalgk2TOjGpIVVwaypzQFUfFgk61BloX8/0L5AwAA//8DAFBLAQItABQABgAIAAAAIQC2gziS&#10;/gAAAOEBAAATAAAAAAAAAAAAAAAAAAAAAABbQ29udGVudF9UeXBlc10ueG1sUEsBAi0AFAAGAAgA&#10;AAAhADj9If/WAAAAlAEAAAsAAAAAAAAAAAAAAAAALwEAAF9yZWxzLy5yZWxzUEsBAi0AFAAGAAgA&#10;AAAhALYhb0yJAgAA6QQAAA4AAAAAAAAAAAAAAAAALgIAAGRycy9lMm9Eb2MueG1sUEsBAi0AFAAG&#10;AAgAAAAhAO37qj7fAAAACgEAAA8AAAAAAAAAAAAAAAAA4wQAAGRycy9kb3ducmV2LnhtbFBLBQYA&#10;AAAABAAEAPMAAADvBQAAAAA=&#10;" filled="f" strokecolor="windowText" strokeweight="1pt"/>
            </w:pict>
          </mc:Fallback>
        </mc:AlternateContent>
      </w:r>
    </w:p>
    <w:p w14:paraId="21D57893" w14:textId="564A6621" w:rsidR="00F23F40" w:rsidRPr="00591A94" w:rsidRDefault="00F23F40" w:rsidP="00F23F40">
      <w:pPr>
        <w:ind w:left="1" w:hanging="1"/>
        <w:rPr>
          <w:rFonts w:ascii="ＭＳ ゴシック" w:eastAsia="ＭＳ ゴシック" w:hAnsi="ＭＳ ゴシック"/>
          <w:sz w:val="22"/>
        </w:rPr>
      </w:pPr>
      <w:r w:rsidRPr="00F23F40">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１</w:t>
      </w:r>
      <w:r w:rsidR="005B174C" w:rsidRPr="00591A94">
        <w:rPr>
          <w:rFonts w:ascii="ＭＳ ゴシック" w:eastAsia="ＭＳ ゴシック" w:hAnsi="ＭＳ ゴシック" w:hint="eastAsia"/>
          <w:sz w:val="22"/>
        </w:rPr>
        <w:t xml:space="preserve">０　</w:t>
      </w:r>
      <w:r w:rsidRPr="00591A94">
        <w:rPr>
          <w:rFonts w:ascii="ＭＳ ゴシック" w:eastAsia="ＭＳ ゴシック" w:hAnsi="ＭＳ ゴシック" w:hint="eastAsia"/>
          <w:sz w:val="22"/>
        </w:rPr>
        <w:t>経済労働局労働雇用部</w:t>
      </w:r>
    </w:p>
    <w:p w14:paraId="157F5E32" w14:textId="008EC853" w:rsidR="00F23F40" w:rsidRPr="00442068" w:rsidRDefault="009D2816" w:rsidP="00442068">
      <w:pPr>
        <w:ind w:firstLineChars="100" w:firstLine="226"/>
        <w:rPr>
          <w:rFonts w:ascii="ＭＳ ゴシック" w:eastAsia="ＭＳ ゴシック" w:hAnsi="ＭＳ ゴシック"/>
          <w:sz w:val="22"/>
        </w:rPr>
      </w:pPr>
      <w:r w:rsidRPr="00591A94">
        <w:rPr>
          <w:rFonts w:ascii="ＭＳ ゴシック" w:eastAsia="ＭＳ ゴシック" w:hAnsi="ＭＳ ゴシック" w:hint="eastAsia"/>
          <w:sz w:val="22"/>
        </w:rPr>
        <w:t>外国人労働者の受け入れ制度である</w:t>
      </w:r>
      <w:r w:rsidRPr="00591A94">
        <w:rPr>
          <w:rFonts w:ascii="ＭＳ ゴシック" w:eastAsia="ＭＳ ゴシック" w:hAnsi="ＭＳ ゴシック"/>
          <w:sz w:val="22"/>
        </w:rPr>
        <w:t xml:space="preserve"> 育</w:t>
      </w:r>
      <w:r w:rsidR="004E74F9" w:rsidRPr="00591A94">
        <w:rPr>
          <w:rFonts w:ascii="ＭＳ ゴシック" w:eastAsia="ＭＳ ゴシック" w:hAnsi="ＭＳ ゴシック"/>
          <w:sz w:val="22"/>
        </w:rPr>
        <w:t>成就労制度や特定技能制度において、本市では在留許可などの外国</w:t>
      </w:r>
      <w:r w:rsidR="004E74F9" w:rsidRPr="00591A94">
        <w:rPr>
          <w:rFonts w:ascii="ＭＳ ゴシック" w:eastAsia="ＭＳ ゴシック" w:hAnsi="ＭＳ ゴシック" w:hint="eastAsia"/>
          <w:sz w:val="22"/>
        </w:rPr>
        <w:t>人材</w:t>
      </w:r>
      <w:r w:rsidRPr="00591A94">
        <w:rPr>
          <w:rFonts w:ascii="ＭＳ ゴシック" w:eastAsia="ＭＳ ゴシック" w:hAnsi="ＭＳ ゴシック"/>
          <w:sz w:val="22"/>
        </w:rPr>
        <w:t>の受け入れに関する権限はございませんが、</w:t>
      </w:r>
      <w:r w:rsidRPr="00591A94">
        <w:rPr>
          <w:rFonts w:ascii="ＭＳ ゴシック" w:eastAsia="ＭＳ ゴシック" w:hAnsi="ＭＳ ゴシック" w:hint="eastAsia"/>
          <w:sz w:val="22"/>
        </w:rPr>
        <w:t>育成就労支援制度にかかわらず、外国人労働者の方々を受け入れる際には、市内中小企業等が円滑に雇用できる環境づくりに取り組むことは重要であることから、外国人材の雇用に関</w:t>
      </w:r>
      <w:r w:rsidRPr="00442068">
        <w:rPr>
          <w:rFonts w:ascii="ＭＳ ゴシック" w:eastAsia="ＭＳ ゴシック" w:hAnsi="ＭＳ ゴシック" w:hint="eastAsia"/>
          <w:sz w:val="22"/>
        </w:rPr>
        <w:t>する課題に対して、国や関係機関と連携するとともに、「働き方改革・生産性向上専門家無料派遣相談」や「ワンデイ・コンサルティング」など行政書士等の専門家派遣事業等を行っていまいります。</w:t>
      </w:r>
    </w:p>
    <w:p w14:paraId="41CF3A8A" w14:textId="2C4540E7" w:rsidR="00F23F40" w:rsidRPr="00442068" w:rsidRDefault="007A3513" w:rsidP="007A3513">
      <w:pPr>
        <w:ind w:left="1" w:hanging="1"/>
        <w:rPr>
          <w:rFonts w:ascii="ＭＳ 明朝" w:eastAsia="ＭＳ 明朝" w:hAnsi="ＭＳ 明朝"/>
          <w:sz w:val="22"/>
        </w:rPr>
      </w:pPr>
      <w:r w:rsidRPr="00442068">
        <w:rPr>
          <w:rFonts w:ascii="ＭＳ 明朝" w:eastAsia="ＭＳ 明朝" w:hAnsi="ＭＳ 明朝"/>
          <w:sz w:val="22"/>
        </w:rPr>
        <w:tab/>
      </w:r>
    </w:p>
    <w:p w14:paraId="2AE86FEC" w14:textId="77777777" w:rsidR="00F23F40" w:rsidRDefault="00F23F40" w:rsidP="00ED1A2D">
      <w:pPr>
        <w:ind w:leftChars="100" w:left="216" w:firstLineChars="100" w:firstLine="226"/>
        <w:rPr>
          <w:rFonts w:ascii="ＭＳ 明朝" w:eastAsia="ＭＳ 明朝" w:hAnsi="ＭＳ 明朝"/>
          <w:color w:val="000000" w:themeColor="text1"/>
          <w:sz w:val="22"/>
        </w:rPr>
      </w:pPr>
    </w:p>
    <w:p w14:paraId="600317A6" w14:textId="71CC21FC" w:rsidR="00CE2624" w:rsidRPr="00F23F40" w:rsidRDefault="00CE2624" w:rsidP="00CE2624">
      <w:pPr>
        <w:rPr>
          <w:rFonts w:ascii="ＭＳ 明朝" w:eastAsia="ＭＳ 明朝" w:hAnsi="ＭＳ 明朝"/>
          <w:color w:val="000000" w:themeColor="text1"/>
          <w:sz w:val="22"/>
        </w:rPr>
      </w:pPr>
      <w:r w:rsidRPr="00F23F40">
        <w:rPr>
          <w:rFonts w:ascii="ＭＳ ゴシック" w:eastAsia="ＭＳ ゴシック" w:hAnsi="ＭＳ ゴシック" w:hint="eastAsia"/>
          <w:b/>
          <w:bCs/>
          <w:color w:val="000000" w:themeColor="text1"/>
          <w:sz w:val="22"/>
          <w:bdr w:val="single" w:sz="4" w:space="0" w:color="auto"/>
        </w:rPr>
        <w:t xml:space="preserve"> 一般 </w:t>
      </w:r>
    </w:p>
    <w:p w14:paraId="38BD68FD" w14:textId="572A37F0" w:rsidR="00C53CA2" w:rsidRPr="004D1EB3" w:rsidRDefault="00C53CA2"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雇用率確保を理由として、使用者が存職の労働者に対して、手帳</w:t>
      </w:r>
      <w:r w:rsidR="003E4D34" w:rsidRPr="004D1EB3">
        <w:rPr>
          <w:rFonts w:ascii="ＭＳ 明朝" w:eastAsia="ＭＳ 明朝" w:hAnsi="ＭＳ 明朝" w:hint="eastAsia"/>
          <w:color w:val="000000" w:themeColor="text1"/>
          <w:sz w:val="22"/>
        </w:rPr>
        <w:t>取得</w:t>
      </w:r>
      <w:r w:rsidRPr="004D1EB3">
        <w:rPr>
          <w:rFonts w:ascii="ＭＳ 明朝" w:eastAsia="ＭＳ 明朝" w:hAnsi="ＭＳ 明朝" w:hint="eastAsia"/>
          <w:color w:val="000000" w:themeColor="text1"/>
          <w:sz w:val="22"/>
        </w:rPr>
        <w:t>を強要することのないよう、ガイドラインを徹底</w:t>
      </w:r>
      <w:r w:rsidR="003E4D34" w:rsidRPr="004D1EB3">
        <w:rPr>
          <w:rFonts w:ascii="ＭＳ 明朝" w:eastAsia="ＭＳ 明朝" w:hAnsi="ＭＳ 明朝" w:hint="eastAsia"/>
          <w:color w:val="000000" w:themeColor="text1"/>
          <w:sz w:val="22"/>
        </w:rPr>
        <w:t>すること</w:t>
      </w:r>
      <w:r w:rsidRPr="004D1EB3">
        <w:rPr>
          <w:rFonts w:ascii="ＭＳ 明朝" w:eastAsia="ＭＳ 明朝" w:hAnsi="ＭＳ 明朝" w:hint="eastAsia"/>
          <w:color w:val="000000" w:themeColor="text1"/>
          <w:sz w:val="22"/>
        </w:rPr>
        <w:t>。</w:t>
      </w:r>
    </w:p>
    <w:p w14:paraId="74A9E505" w14:textId="343DAC9C" w:rsidR="00C53CA2" w:rsidRPr="004D1EB3" w:rsidRDefault="00C53CA2"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障がい者の離職の要因を解消するとともに、働き続けられる環境整備</w:t>
      </w:r>
      <w:r w:rsidR="003E4D34" w:rsidRPr="004D1EB3">
        <w:rPr>
          <w:rFonts w:ascii="ＭＳ 明朝" w:eastAsia="ＭＳ 明朝" w:hAnsi="ＭＳ 明朝" w:hint="eastAsia"/>
          <w:color w:val="000000" w:themeColor="text1"/>
          <w:sz w:val="22"/>
        </w:rPr>
        <w:t>を</w:t>
      </w:r>
      <w:r w:rsidRPr="004D1EB3">
        <w:rPr>
          <w:rFonts w:ascii="ＭＳ 明朝" w:eastAsia="ＭＳ 明朝" w:hAnsi="ＭＳ 明朝" w:hint="eastAsia"/>
          <w:color w:val="000000" w:themeColor="text1"/>
          <w:sz w:val="22"/>
        </w:rPr>
        <w:t>推進</w:t>
      </w:r>
      <w:r w:rsidR="003E4D34" w:rsidRPr="004D1EB3">
        <w:rPr>
          <w:rFonts w:ascii="ＭＳ 明朝" w:eastAsia="ＭＳ 明朝" w:hAnsi="ＭＳ 明朝" w:hint="eastAsia"/>
          <w:color w:val="000000" w:themeColor="text1"/>
          <w:sz w:val="22"/>
        </w:rPr>
        <w:t>するよう、企業や事業所を支援すること</w:t>
      </w:r>
      <w:r w:rsidRPr="004D1EB3">
        <w:rPr>
          <w:rFonts w:ascii="ＭＳ 明朝" w:eastAsia="ＭＳ 明朝" w:hAnsi="ＭＳ 明朝" w:hint="eastAsia"/>
          <w:color w:val="000000" w:themeColor="text1"/>
          <w:sz w:val="22"/>
        </w:rPr>
        <w:t>。</w:t>
      </w:r>
    </w:p>
    <w:p w14:paraId="1A148361" w14:textId="01D7BEBE" w:rsidR="00C53CA2" w:rsidRPr="004D1EB3" w:rsidRDefault="00C53CA2" w:rsidP="00ED1A2D">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障がいのある</w:t>
      </w:r>
      <w:r w:rsidR="003E4D34" w:rsidRPr="004D1EB3">
        <w:rPr>
          <w:rFonts w:ascii="ＭＳ 明朝" w:eastAsia="ＭＳ 明朝" w:hAnsi="ＭＳ 明朝" w:hint="eastAsia"/>
          <w:color w:val="000000" w:themeColor="text1"/>
          <w:sz w:val="22"/>
        </w:rPr>
        <w:t>従業員・</w:t>
      </w:r>
      <w:r w:rsidRPr="004D1EB3">
        <w:rPr>
          <w:rFonts w:ascii="ＭＳ 明朝" w:eastAsia="ＭＳ 明朝" w:hAnsi="ＭＳ 明朝" w:hint="eastAsia"/>
          <w:color w:val="000000" w:themeColor="text1"/>
          <w:sz w:val="22"/>
        </w:rPr>
        <w:t>職員一人ひとりが安心して働き続けられる労働環境の整備</w:t>
      </w:r>
      <w:r w:rsidR="003E4D34" w:rsidRPr="004D1EB3">
        <w:rPr>
          <w:rFonts w:ascii="ＭＳ 明朝" w:eastAsia="ＭＳ 明朝" w:hAnsi="ＭＳ 明朝" w:hint="eastAsia"/>
          <w:color w:val="000000" w:themeColor="text1"/>
          <w:sz w:val="22"/>
        </w:rPr>
        <w:t>や</w:t>
      </w:r>
      <w:r w:rsidR="003E4D34" w:rsidRPr="00346CBD">
        <w:rPr>
          <w:rFonts w:ascii="ＭＳ 明朝" w:eastAsia="ＭＳ 明朝" w:hAnsi="ＭＳ 明朝" w:hint="eastAsia"/>
          <w:color w:val="000000" w:themeColor="text1"/>
          <w:sz w:val="22"/>
        </w:rPr>
        <w:t>障がい特性に</w:t>
      </w:r>
      <w:r w:rsidR="003E4D34" w:rsidRPr="004D1EB3">
        <w:rPr>
          <w:rFonts w:ascii="ＭＳ 明朝" w:eastAsia="ＭＳ 明朝" w:hAnsi="ＭＳ 明朝" w:hint="eastAsia"/>
          <w:color w:val="000000" w:themeColor="text1"/>
          <w:sz w:val="22"/>
        </w:rPr>
        <w:t>合わせた</w:t>
      </w:r>
      <w:r w:rsidRPr="004D1EB3">
        <w:rPr>
          <w:rFonts w:ascii="ＭＳ 明朝" w:eastAsia="ＭＳ 明朝" w:hAnsi="ＭＳ 明朝" w:hint="eastAsia"/>
          <w:color w:val="000000" w:themeColor="text1"/>
          <w:sz w:val="22"/>
        </w:rPr>
        <w:t>改善</w:t>
      </w:r>
      <w:r w:rsidR="003E4D34" w:rsidRPr="004D1EB3">
        <w:rPr>
          <w:rFonts w:ascii="ＭＳ 明朝" w:eastAsia="ＭＳ 明朝" w:hAnsi="ＭＳ 明朝" w:hint="eastAsia"/>
          <w:color w:val="000000" w:themeColor="text1"/>
          <w:sz w:val="22"/>
        </w:rPr>
        <w:t>を進められるよう、企業や事業所を支援すること。</w:t>
      </w:r>
    </w:p>
    <w:p w14:paraId="00A04D84" w14:textId="77777777" w:rsidR="00E8368D" w:rsidRDefault="00E8368D" w:rsidP="00E8368D">
      <w:pPr>
        <w:widowControl/>
        <w:jc w:val="left"/>
        <w:rPr>
          <w:rFonts w:ascii="ＭＳ 明朝" w:eastAsia="ＭＳ 明朝" w:hAnsi="ＭＳ 明朝"/>
          <w:color w:val="000000" w:themeColor="text1"/>
          <w:sz w:val="22"/>
        </w:rPr>
      </w:pPr>
    </w:p>
    <w:p w14:paraId="4C9FAC2F" w14:textId="5CF5640D" w:rsidR="00407A98" w:rsidRPr="001720D7" w:rsidRDefault="001720D7" w:rsidP="00E8368D">
      <w:pPr>
        <w:widowControl/>
        <w:jc w:val="left"/>
        <w:rPr>
          <w:rFonts w:ascii="ＭＳ 明朝" w:eastAsia="ＭＳ 明朝" w:hAnsi="ＭＳ 明朝"/>
          <w:color w:val="000000" w:themeColor="text1"/>
          <w:sz w:val="28"/>
          <w:szCs w:val="28"/>
        </w:rPr>
      </w:pPr>
      <w:r w:rsidRPr="001720D7">
        <w:rPr>
          <w:rFonts w:ascii="ＭＳ ゴシック" w:eastAsia="ＭＳ ゴシック" w:hAnsi="ＭＳ ゴシック" w:hint="eastAsia"/>
          <w:b/>
          <w:bCs/>
          <w:color w:val="000000" w:themeColor="text1"/>
          <w:sz w:val="32"/>
          <w:szCs w:val="32"/>
        </w:rPr>
        <w:t>【</w:t>
      </w:r>
      <w:r w:rsidR="00407A98" w:rsidRPr="001720D7">
        <w:rPr>
          <w:rFonts w:ascii="ＭＳ ゴシック" w:eastAsia="ＭＳ ゴシック" w:hAnsi="ＭＳ ゴシック" w:hint="eastAsia"/>
          <w:b/>
          <w:bCs/>
          <w:color w:val="000000" w:themeColor="text1"/>
          <w:sz w:val="32"/>
          <w:szCs w:val="32"/>
        </w:rPr>
        <w:t>福祉・社会保障政策</w:t>
      </w:r>
      <w:r w:rsidRPr="001720D7">
        <w:rPr>
          <w:rFonts w:ascii="ＭＳ ゴシック" w:eastAsia="ＭＳ ゴシック" w:hAnsi="ＭＳ ゴシック" w:hint="eastAsia"/>
          <w:b/>
          <w:bCs/>
          <w:color w:val="000000" w:themeColor="text1"/>
          <w:sz w:val="32"/>
          <w:szCs w:val="32"/>
        </w:rPr>
        <w:t>】</w:t>
      </w:r>
    </w:p>
    <w:p w14:paraId="2DBB98EE" w14:textId="77777777" w:rsidR="001720D7" w:rsidRDefault="001720D7" w:rsidP="00D9081F">
      <w:pPr>
        <w:ind w:left="438" w:hangingChars="193" w:hanging="438"/>
        <w:rPr>
          <w:rFonts w:ascii="ＭＳ ゴシック" w:eastAsia="ＭＳ ゴシック" w:hAnsi="ＭＳ ゴシック"/>
          <w:b/>
          <w:bCs/>
          <w:color w:val="000000" w:themeColor="text1"/>
          <w:sz w:val="22"/>
        </w:rPr>
      </w:pPr>
      <w:bookmarkStart w:id="16" w:name="_Hlk166850267"/>
    </w:p>
    <w:p w14:paraId="46988BCA" w14:textId="35698FBA" w:rsidR="00407A98" w:rsidRPr="004D1EB3" w:rsidRDefault="00407A98" w:rsidP="00D9081F">
      <w:pPr>
        <w:ind w:left="438" w:hangingChars="193" w:hanging="438"/>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１．誰も排除されることなく、安心して暮らせる地域共生社会づくりを求める取り組み</w:t>
      </w:r>
    </w:p>
    <w:bookmarkEnd w:id="16"/>
    <w:p w14:paraId="65379D3F" w14:textId="68F0B766" w:rsidR="00407A98" w:rsidRPr="001720D7" w:rsidRDefault="00407A98" w:rsidP="001A689D">
      <w:pPr>
        <w:spacing w:line="300" w:lineRule="exact"/>
        <w:ind w:leftChars="100" w:left="216" w:firstLineChars="100" w:firstLine="206"/>
        <w:rPr>
          <w:rFonts w:ascii="ＭＳ 明朝" w:eastAsia="ＭＳ 明朝" w:hAnsi="ＭＳ 明朝"/>
          <w:color w:val="000000" w:themeColor="text1"/>
          <w:sz w:val="20"/>
          <w:szCs w:val="20"/>
        </w:rPr>
      </w:pPr>
      <w:r w:rsidRPr="001720D7">
        <w:rPr>
          <w:rFonts w:ascii="ＭＳ 明朝" w:eastAsia="ＭＳ 明朝" w:hAnsi="ＭＳ 明朝" w:hint="eastAsia"/>
          <w:color w:val="000000" w:themeColor="text1"/>
          <w:sz w:val="20"/>
          <w:szCs w:val="20"/>
        </w:rPr>
        <w:t>住み慣れた地域で最後まで暮らしたいと願う人、その願いを支える家族や支援者（ケアラー）を孤立させることなく、支援する体制づくりを求める取り組み、</w:t>
      </w:r>
      <w:r w:rsidR="001A689D">
        <w:rPr>
          <w:rFonts w:ascii="ＭＳ 明朝" w:eastAsia="ＭＳ 明朝" w:hAnsi="ＭＳ 明朝" w:hint="eastAsia"/>
          <w:color w:val="000000" w:themeColor="text1"/>
          <w:sz w:val="20"/>
          <w:szCs w:val="20"/>
        </w:rPr>
        <w:t>および</w:t>
      </w:r>
      <w:r w:rsidRPr="001720D7">
        <w:rPr>
          <w:rFonts w:ascii="ＭＳ 明朝" w:eastAsia="ＭＳ 明朝" w:hAnsi="ＭＳ 明朝" w:hint="eastAsia"/>
          <w:color w:val="000000" w:themeColor="text1"/>
          <w:sz w:val="20"/>
          <w:szCs w:val="20"/>
        </w:rPr>
        <w:t>障害者差別解消法や障害者総合支援法の改正施行に対応して、適正な対応が取られるよう求める取り組み。</w:t>
      </w:r>
    </w:p>
    <w:p w14:paraId="21986410" w14:textId="77777777" w:rsidR="00407A98" w:rsidRPr="004D1EB3" w:rsidRDefault="00407A98" w:rsidP="00D9081F">
      <w:pPr>
        <w:rPr>
          <w:rFonts w:ascii="ＭＳ 明朝" w:eastAsia="ＭＳ 明朝" w:hAnsi="ＭＳ 明朝"/>
          <w:color w:val="000000" w:themeColor="text1"/>
          <w:sz w:val="22"/>
        </w:rPr>
      </w:pPr>
    </w:p>
    <w:p w14:paraId="1D9C71D3" w14:textId="3D5C9874" w:rsidR="00407A98" w:rsidRPr="00512E90" w:rsidRDefault="00512E90" w:rsidP="00D9081F">
      <w:pPr>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07A98" w:rsidRPr="001720D7">
        <w:rPr>
          <w:rFonts w:ascii="ＭＳ ゴシック" w:eastAsia="ＭＳ ゴシック" w:hAnsi="ＭＳ ゴシック" w:hint="eastAsia"/>
          <w:b/>
          <w:bCs/>
          <w:color w:val="000000" w:themeColor="text1"/>
          <w:sz w:val="22"/>
          <w:bdr w:val="single" w:sz="4" w:space="0" w:color="auto"/>
          <w:shd w:val="pct15" w:color="auto" w:fill="FFFFFF"/>
        </w:rPr>
        <w:t>点11</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6E437C0C" w14:textId="4DE6A2FA" w:rsidR="00407A98" w:rsidRPr="004D1EB3" w:rsidRDefault="00407A98" w:rsidP="001720D7">
      <w:pPr>
        <w:ind w:leftChars="100" w:left="216" w:firstLineChars="100" w:firstLine="226"/>
        <w:rPr>
          <w:rFonts w:ascii="ＭＳ 明朝" w:eastAsia="ＭＳ 明朝" w:hAnsi="ＭＳ 明朝"/>
          <w:color w:val="000000" w:themeColor="text1"/>
          <w:sz w:val="22"/>
        </w:rPr>
      </w:pPr>
      <w:bookmarkStart w:id="17" w:name="_Hlk167885119"/>
      <w:r w:rsidRPr="004D1EB3">
        <w:rPr>
          <w:rFonts w:ascii="ＭＳ 明朝" w:eastAsia="ＭＳ 明朝" w:hAnsi="ＭＳ 明朝" w:hint="eastAsia"/>
          <w:color w:val="000000" w:themeColor="text1"/>
          <w:sz w:val="22"/>
        </w:rPr>
        <w:t>地域住民の複雑化・複合化する支援ニーズに対応した相談・支援体制に取り組むこと。また、多様化・複雑化する生活の困りごとに</w:t>
      </w:r>
      <w:r w:rsidR="00CB73F4">
        <w:rPr>
          <w:rFonts w:ascii="ＭＳ 明朝" w:eastAsia="ＭＳ 明朝" w:hAnsi="ＭＳ 明朝" w:hint="eastAsia"/>
          <w:color w:val="000000" w:themeColor="text1"/>
          <w:sz w:val="22"/>
        </w:rPr>
        <w:t>対応</w:t>
      </w:r>
      <w:r w:rsidRPr="004D1EB3">
        <w:rPr>
          <w:rFonts w:ascii="ＭＳ 明朝" w:eastAsia="ＭＳ 明朝" w:hAnsi="ＭＳ 明朝" w:hint="eastAsia"/>
          <w:color w:val="000000" w:themeColor="text1"/>
          <w:sz w:val="22"/>
        </w:rPr>
        <w:t>する相談については、</w:t>
      </w:r>
      <w:r w:rsidRPr="00512E90">
        <w:rPr>
          <w:rFonts w:ascii="ＭＳ 明朝" w:eastAsia="ＭＳ 明朝" w:hAnsi="ＭＳ 明朝" w:hint="eastAsia"/>
          <w:color w:val="000000" w:themeColor="text1"/>
          <w:sz w:val="22"/>
          <w:u w:val="single"/>
        </w:rPr>
        <w:t>既存の制度活用だけに</w:t>
      </w:r>
      <w:r w:rsidR="00CB73F4">
        <w:rPr>
          <w:rFonts w:ascii="ＭＳ 明朝" w:eastAsia="ＭＳ 明朝" w:hAnsi="ＭＳ 明朝" w:hint="eastAsia"/>
          <w:color w:val="000000" w:themeColor="text1"/>
          <w:sz w:val="22"/>
          <w:u w:val="single"/>
        </w:rPr>
        <w:t>とどまらず</w:t>
      </w:r>
      <w:r w:rsidRPr="00512E90">
        <w:rPr>
          <w:rFonts w:ascii="ＭＳ 明朝" w:eastAsia="ＭＳ 明朝" w:hAnsi="ＭＳ 明朝" w:hint="eastAsia"/>
          <w:color w:val="000000" w:themeColor="text1"/>
          <w:sz w:val="22"/>
          <w:u w:val="single"/>
        </w:rPr>
        <w:t>、連携を模索</w:t>
      </w:r>
      <w:r w:rsidR="001A689D">
        <w:rPr>
          <w:rFonts w:ascii="ＭＳ 明朝" w:eastAsia="ＭＳ 明朝" w:hAnsi="ＭＳ 明朝" w:hint="eastAsia"/>
          <w:color w:val="000000" w:themeColor="text1"/>
          <w:sz w:val="22"/>
          <w:u w:val="single"/>
        </w:rPr>
        <w:t>および</w:t>
      </w:r>
      <w:r w:rsidRPr="00512E90">
        <w:rPr>
          <w:rFonts w:ascii="ＭＳ 明朝" w:eastAsia="ＭＳ 明朝" w:hAnsi="ＭＳ 明朝" w:hint="eastAsia"/>
          <w:color w:val="000000" w:themeColor="text1"/>
          <w:sz w:val="22"/>
          <w:u w:val="single"/>
        </w:rPr>
        <w:t>強化して対応する「断らない相談支援体制の構築」を基本に、</w:t>
      </w:r>
      <w:r w:rsidRPr="004D1EB3">
        <w:rPr>
          <w:rFonts w:ascii="ＭＳ 明朝" w:eastAsia="ＭＳ 明朝" w:hAnsi="ＭＳ 明朝" w:hint="eastAsia"/>
          <w:color w:val="000000" w:themeColor="text1"/>
          <w:sz w:val="22"/>
        </w:rPr>
        <w:t>ヤングケアラーを含むすべての地域住民を対象とする包括的支援の体制整備を積極的に進めること。</w:t>
      </w:r>
    </w:p>
    <w:bookmarkEnd w:id="17"/>
    <w:p w14:paraId="5A6C887B" w14:textId="052C8EF0" w:rsidR="001720D7" w:rsidRDefault="007A3513"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694080" behindDoc="0" locked="0" layoutInCell="1" allowOverlap="1" wp14:anchorId="19744DE4" wp14:editId="207E9D73">
                <wp:simplePos x="0" y="0"/>
                <wp:positionH relativeFrom="column">
                  <wp:posOffset>-157480</wp:posOffset>
                </wp:positionH>
                <wp:positionV relativeFrom="paragraph">
                  <wp:posOffset>55245</wp:posOffset>
                </wp:positionV>
                <wp:extent cx="6242050" cy="23241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6242050" cy="2324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8178C" id="正方形/長方形 18" o:spid="_x0000_s1026" style="position:absolute;left:0;text-align:left;margin-left:-12.4pt;margin-top:4.35pt;width:491.5pt;height:18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l2igIAAOkEAAAOAAAAZHJzL2Uyb0RvYy54bWysVM1uEzEQviPxDpbvdJMl/SHqpopaFSFV&#10;baUW9ex6vVlL/sN2sgnvAQ8AZ86IA49DJd6Cz95tGwonRA7OjGc8P998s4dHa63ISvggranoeGdE&#10;iTDc1tIsKvr2+vTFASUhMlMzZY2o6EYEejR7/uywc1NR2taqWniCICZMO1fRNkY3LYrAW6FZ2LFO&#10;GBgb6zWLUP2iqD3rEF2rohyN9orO+tp5y0UIuD3pjXSW4zeN4PGiaYKIRFUUtcV8+nzeprOYHbLp&#10;wjPXSj6Uwf6hCs2kQdKHUCcsMrL08o9QWnJvg23iDre6sE0jucg9oJvx6Ek3Vy1zIvcCcIJ7gCn8&#10;v7D8fHXpiawxO0zKMI0Z3X35fPfx24/vn4qfH772EoEVUHUuTPHiyl36QQsQU9/rxuv0j47IOsO7&#10;eYBXrCPhuNwrJ+VoF1PgsJUvy8l4lAdQPD53PsTXwmqShIp6zC/DylZnISIlXO9dUjZjT6VSeYbK&#10;kA5NlPuISTgDlRrFIkTt0FwwC0qYWoCjPPocMlgl6/Q8BQqbcKw8WTHQBOyqbXeNqilRLEQY0Er+&#10;JQxQwm9PUz0nLLT942zqWaVlBLWV1BU92H6tTMooMjmHrhKuPZJJurX1BkPxtmdrcPxUIskZarlk&#10;HvREh1i5eIGjURZt20GipLX+/d/ukz9YAyslHegOSN4tmRdo8Y0Bn16NJ5O0H1mZ7O6XUPy25Xbb&#10;Ypb62AKqMZbb8Swm/6juxcZbfYPNnKesMDHDkbsHf1COY7+G2G0u5vPshp1wLJ6ZK8dT8IRTgvd6&#10;fcO8GzgRMZhze78abPqEGr1vT475MtpGZt484ooJJgX7lGc57H5a2G09ez1+oWa/AAAA//8DAFBL&#10;AwQUAAYACAAAACEArG+/B98AAAAJAQAADwAAAGRycy9kb3ducmV2LnhtbEyPzU7DMBCE70i8g7VI&#10;3FqbtJAQsqkqpJ7g0h9V4uYkSxJhr6PYTcPbY05wHM1o5ptiM1sjJhp97xjhYalAENeu6blFOB13&#10;iwyED5obbRwTwjd52JS3N4XOG3flPU2H0IpYwj7XCF0IQy6lrzuy2i/dQBy9TzdaHaIcW9mM+hrL&#10;rZGJUk/S6p7jQqcHeu2o/jpcLMJeHc9v9n2lPip1OvudNdW0NYj3d/P2BUSgOfyF4Rc/okMZmSp3&#10;4cYLg7BI1hE9IGQpiOg/P2YJiAphla5TkGUh/z8ofwAAAP//AwBQSwECLQAUAAYACAAAACEAtoM4&#10;kv4AAADhAQAAEwAAAAAAAAAAAAAAAAAAAAAAW0NvbnRlbnRfVHlwZXNdLnhtbFBLAQItABQABgAI&#10;AAAAIQA4/SH/1gAAAJQBAAALAAAAAAAAAAAAAAAAAC8BAABfcmVscy8ucmVsc1BLAQItABQABgAI&#10;AAAAIQC2oml2igIAAOkEAAAOAAAAAAAAAAAAAAAAAC4CAABkcnMvZTJvRG9jLnhtbFBLAQItABQA&#10;BgAIAAAAIQCsb78H3wAAAAkBAAAPAAAAAAAAAAAAAAAAAOQEAABkcnMvZG93bnJldi54bWxQSwUG&#10;AAAAAAQABADzAAAA8AUAAAAA&#10;" filled="f" strokecolor="windowText" strokeweight="1pt"/>
            </w:pict>
          </mc:Fallback>
        </mc:AlternateContent>
      </w:r>
    </w:p>
    <w:p w14:paraId="7E190FDC" w14:textId="43ADCCB2" w:rsidR="00F23F40" w:rsidRPr="00F23F40" w:rsidRDefault="00F23F40" w:rsidP="00F23F40">
      <w:pPr>
        <w:ind w:left="678" w:hangingChars="300" w:hanging="678"/>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 xml:space="preserve">１１　</w:t>
      </w:r>
      <w:r w:rsidRPr="00F23F40">
        <w:rPr>
          <w:rFonts w:ascii="ＭＳ ゴシック" w:eastAsia="ＭＳ ゴシック" w:hAnsi="ＭＳ ゴシック"/>
          <w:color w:val="000000" w:themeColor="text1"/>
          <w:sz w:val="22"/>
        </w:rPr>
        <w:t>健康福祉局地域包括ケア推進室</w:t>
      </w:r>
    </w:p>
    <w:p w14:paraId="0724AEAD" w14:textId="77777777" w:rsidR="00F23F40" w:rsidRPr="00F23F40" w:rsidRDefault="00F23F40" w:rsidP="006F71C3">
      <w:pPr>
        <w:ind w:leftChars="-1" w:left="-2" w:firstLineChars="100" w:firstLine="226"/>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本市では、各区役所内に「地域みまもり支援センター」を設置し、高齢者や障害のある方、子ども、子育て中の親などに加え、現時点で他者からのケアを必要としない方々を含め、すべての地域住民を対象として、「個別支援の充実」と「地域力の向上」を目指す取組を進めています。</w:t>
      </w:r>
    </w:p>
    <w:p w14:paraId="254DCDEF" w14:textId="356A2033" w:rsidR="00F23F40" w:rsidRPr="00F23F40" w:rsidRDefault="00F23F40" w:rsidP="006F71C3">
      <w:pPr>
        <w:ind w:leftChars="-1" w:left="-2" w:firstLineChars="100" w:firstLine="226"/>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具体的には、地域での様々な見守り・支え合いの取組による課題を抱えた住民の早期発見や、行政内部の専門職種のアウトリーチ機能の充実を図るとともに、専門相談支援機関等との連携を強化し、地域における多様な主体との円滑な連携を推進しています。</w:t>
      </w:r>
    </w:p>
    <w:p w14:paraId="2938D95C" w14:textId="25E07193" w:rsidR="00F23F40" w:rsidRPr="00F23F40" w:rsidRDefault="00F23F40" w:rsidP="006F71C3">
      <w:pPr>
        <w:ind w:leftChars="-1" w:left="-2" w:firstLineChars="100" w:firstLine="226"/>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今後についても、こうした取組を推進するとともに、国の示す「重層的支援体制整備事業」の趣旨を踏まえ、地域包括ケアシステム構築をめざします。</w:t>
      </w:r>
    </w:p>
    <w:p w14:paraId="04F756C6" w14:textId="77777777" w:rsidR="00F23F40" w:rsidRPr="00F23F40" w:rsidRDefault="00F23F40" w:rsidP="00F23F40">
      <w:pPr>
        <w:ind w:leftChars="-1" w:hanging="2"/>
        <w:rPr>
          <w:rFonts w:ascii="ＭＳ ゴシック" w:eastAsia="ＭＳ ゴシック" w:hAnsi="ＭＳ ゴシック"/>
          <w:color w:val="000000" w:themeColor="text1"/>
          <w:sz w:val="22"/>
        </w:rPr>
      </w:pPr>
    </w:p>
    <w:p w14:paraId="1FC88DD3" w14:textId="220FEACE" w:rsidR="00F23F40" w:rsidRPr="00F23F40" w:rsidRDefault="00F23F40" w:rsidP="00F23F40">
      <w:pPr>
        <w:ind w:left="678" w:hangingChars="300" w:hanging="678"/>
        <w:rPr>
          <w:rFonts w:ascii="ＭＳ ゴシック" w:eastAsia="ＭＳ ゴシック" w:hAnsi="ＭＳ ゴシック"/>
          <w:color w:val="000000" w:themeColor="text1"/>
          <w:sz w:val="22"/>
        </w:rPr>
      </w:pPr>
    </w:p>
    <w:p w14:paraId="6BF58B5A" w14:textId="57AF9E33" w:rsidR="00F23F40" w:rsidRPr="00F23F40" w:rsidRDefault="003924C0" w:rsidP="00F23F40">
      <w:pPr>
        <w:ind w:left="678" w:hangingChars="300" w:hanging="678"/>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96128" behindDoc="0" locked="0" layoutInCell="1" allowOverlap="1" wp14:anchorId="38F84CBB" wp14:editId="08049602">
                <wp:simplePos x="0" y="0"/>
                <wp:positionH relativeFrom="column">
                  <wp:posOffset>-159650</wp:posOffset>
                </wp:positionH>
                <wp:positionV relativeFrom="paragraph">
                  <wp:posOffset>114805</wp:posOffset>
                </wp:positionV>
                <wp:extent cx="6242050" cy="1775991"/>
                <wp:effectExtent l="0" t="0" r="25400" b="15240"/>
                <wp:wrapNone/>
                <wp:docPr id="19" name="正方形/長方形 19"/>
                <wp:cNvGraphicFramePr/>
                <a:graphic xmlns:a="http://schemas.openxmlformats.org/drawingml/2006/main">
                  <a:graphicData uri="http://schemas.microsoft.com/office/word/2010/wordprocessingShape">
                    <wps:wsp>
                      <wps:cNvSpPr/>
                      <wps:spPr>
                        <a:xfrm>
                          <a:off x="0" y="0"/>
                          <a:ext cx="6242050" cy="17759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34E5F" id="正方形/長方形 19" o:spid="_x0000_s1026" style="position:absolute;left:0;text-align:left;margin-left:-12.55pt;margin-top:9.05pt;width:491.5pt;height:139.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CniQIAAOkEAAAOAAAAZHJzL2Uyb0RvYy54bWysVMtuEzEU3SPxD5b3dJIobZpRJ1XUqgip&#10;aiu1qGvX40ks+YXtZBL+Az4A1qwRCz6HSvwFx55pGworRBbOvb7v43Pn6HijFVkLH6Q1FR3uDSgR&#10;httamkVF396cvTqkJERmaqasERXdikCPZy9fHLWuFCO7tKoWniCJCWXrKrqM0ZVFEfhSaBb2rBMG&#10;xsZ6zSJUvyhqz1pk16oYDQYHRWt97bzlIgTcnnZGOsv5m0bweNk0QUSiKoreYj59Pu/SWcyOWLnw&#10;zC0l79tg/9CFZtKg6GOqUxYZWXn5RyotubfBNnGPW13YppFc5BkwzXDwbJrrJXMizwJwgnuEKfy/&#10;tPxifeWJrPF2U0oM03ij+y+f7z9++/H9U/Hzw9dOIrACqtaFEhHX7sr3WoCY5t40Xqd/TEQ2Gd7t&#10;I7xiEwnH5cFoPBrs4xU4bMPJZH86HaasxVO48yG+FlaTJFTU4/0yrGx9HmLn+uCSqhl7JpXCPSuV&#10;IS2yjiaDVICBSo1iEaJ2GC6YBSVMLcBRHn1OGaySdQpP0WEbTpQnawaagF21bW/QNSWKhQgDRsm/&#10;vtvfQlM/pywsu+BsSm6s1DKC2krqih7uRiuTrCKTs58q4dohmaQ7W2/xKN52bA2On0kUOUcvV8yD&#10;npgQKxcvcTTKYmzbS5QsrX//t/vkD9bASkkLugOSdyvmBUZ8Y8Cn6XA8TvuRlfH+ZATF71rudi1m&#10;pU8soBpiuR3PYvKP6kFsvNW32Mx5qgoTMxy1O/B75SR2a4jd5mI+z27YCcfiubl2PCVPOCV4bza3&#10;zLueExEPc2EfVoOVz6jR+aZIY+eraBuZefOEK/iWFOxTZl6/+2lhd/Xs9fSFmv0CAAD//wMAUEsD&#10;BBQABgAIAAAAIQDzdYA73wAAAAoBAAAPAAAAZHJzL2Rvd25yZXYueG1sTI9NT8MwDIbvSPyHyEjc&#10;tmRFY21pOk1IO8FlH5rELW1NW5E4VZN15d9jTnCyrPfR68fFdnZWTDiG3pOG1VKBQKp901Or4Xza&#10;L1IQIRpqjPWEGr4xwLa8vytM3vgbHXA6xlZwCYXcaOhiHHIpQ92hM2HpByTOPv3oTOR1bGUzmhuX&#10;OysTpZ6lMz3xhc4M+Nph/XW8Og0Hdbq8ufcn9VGp8yXsna2mndX68WHevYCIOMc/GH71WR1Kdqr8&#10;lZogrIZFsl4xykHKk4FsvclAVBqSbJOCLAv5/4XyBwAA//8DAFBLAQItABQABgAIAAAAIQC2gziS&#10;/gAAAOEBAAATAAAAAAAAAAAAAAAAAAAAAABbQ29udGVudF9UeXBlc10ueG1sUEsBAi0AFAAGAAgA&#10;AAAhADj9If/WAAAAlAEAAAsAAAAAAAAAAAAAAAAALwEAAF9yZWxzLy5yZWxzUEsBAi0AFAAGAAgA&#10;AAAhAAjIwKeJAgAA6QQAAA4AAAAAAAAAAAAAAAAALgIAAGRycy9lMm9Eb2MueG1sUEsBAi0AFAAG&#10;AAgAAAAhAPN1gDvfAAAACgEAAA8AAAAAAAAAAAAAAAAA4wQAAGRycy9kb3ducmV2LnhtbFBLBQYA&#10;AAAABAAEAPMAAADvBQAAAAA=&#10;" filled="f" strokecolor="windowText" strokeweight="1pt"/>
            </w:pict>
          </mc:Fallback>
        </mc:AlternateContent>
      </w:r>
    </w:p>
    <w:p w14:paraId="4B886085" w14:textId="0B7DA957" w:rsidR="00F23F40" w:rsidRPr="00F23F40" w:rsidRDefault="00F23F40" w:rsidP="00F23F40">
      <w:pPr>
        <w:ind w:left="678" w:hangingChars="300" w:hanging="678"/>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回答</w:t>
      </w:r>
      <w:r w:rsidR="005B174C">
        <w:rPr>
          <w:rFonts w:ascii="ＭＳ ゴシック" w:eastAsia="ＭＳ ゴシック" w:hAnsi="ＭＳ ゴシック" w:hint="eastAsia"/>
          <w:color w:val="000000" w:themeColor="text1"/>
          <w:sz w:val="22"/>
        </w:rPr>
        <w:t>１１</w:t>
      </w:r>
      <w:r w:rsidRPr="00F23F40">
        <w:rPr>
          <w:rFonts w:ascii="ＭＳ ゴシック" w:eastAsia="ＭＳ ゴシック" w:hAnsi="ＭＳ ゴシック" w:hint="eastAsia"/>
          <w:color w:val="000000" w:themeColor="text1"/>
          <w:sz w:val="22"/>
        </w:rPr>
        <w:t>こども未来局　企画課</w:t>
      </w:r>
    </w:p>
    <w:p w14:paraId="6F46DABC" w14:textId="77777777" w:rsidR="00F23F40" w:rsidRPr="00F23F40" w:rsidRDefault="00F23F40" w:rsidP="00DF6846">
      <w:pPr>
        <w:ind w:leftChars="-1" w:left="-2" w:firstLineChars="100" w:firstLine="226"/>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ヤングケアラーを含め、困難な課題を抱える子ども・若者を把握し支援に繋げるためには、自らがＳＯＳを発信し、相談しやすい環境づくりを行うとともに、生活に困難を抱える子どもや子育て家庭を早期に発見し、問題を重篤化させず未然に防止できるよう、一人ひとりに応じたきめ細かな対応が重要と考えております。</w:t>
      </w:r>
    </w:p>
    <w:p w14:paraId="1EC86489" w14:textId="64FBEF25" w:rsidR="00F23F40" w:rsidRPr="00F23F40" w:rsidRDefault="00F23F40" w:rsidP="00F23F40">
      <w:pPr>
        <w:ind w:leftChars="-1" w:hanging="2"/>
        <w:rPr>
          <w:rFonts w:ascii="ＭＳ ゴシック" w:eastAsia="ＭＳ ゴシック" w:hAnsi="ＭＳ ゴシック"/>
          <w:color w:val="000000" w:themeColor="text1"/>
          <w:sz w:val="22"/>
        </w:rPr>
      </w:pPr>
      <w:r w:rsidRPr="00F23F40">
        <w:rPr>
          <w:rFonts w:ascii="ＭＳ ゴシック" w:eastAsia="ＭＳ ゴシック" w:hAnsi="ＭＳ ゴシック" w:hint="eastAsia"/>
          <w:color w:val="000000" w:themeColor="text1"/>
          <w:sz w:val="22"/>
        </w:rPr>
        <w:t>今後につきましても、地域社会全体で子どもや子育て家庭を見守り支える環境づくりを一層推進してまいります。</w:t>
      </w:r>
    </w:p>
    <w:p w14:paraId="08C58BBA" w14:textId="77777777" w:rsidR="00F23F40" w:rsidRPr="00F23F40" w:rsidRDefault="00F23F40" w:rsidP="00F23F40">
      <w:pPr>
        <w:ind w:left="678" w:hangingChars="300" w:hanging="678"/>
        <w:rPr>
          <w:rFonts w:ascii="ＭＳ 明朝" w:eastAsia="ＭＳ 明朝" w:hAnsi="ＭＳ 明朝"/>
          <w:color w:val="000000" w:themeColor="text1"/>
          <w:sz w:val="22"/>
        </w:rPr>
      </w:pPr>
    </w:p>
    <w:p w14:paraId="62CE4D87" w14:textId="77777777" w:rsidR="00F23F40" w:rsidRDefault="00F23F40" w:rsidP="00D9081F">
      <w:pPr>
        <w:ind w:left="678" w:hangingChars="300" w:hanging="678"/>
        <w:rPr>
          <w:rFonts w:ascii="ＭＳ 明朝" w:eastAsia="ＭＳ 明朝" w:hAnsi="ＭＳ 明朝"/>
          <w:color w:val="000000" w:themeColor="text1"/>
          <w:sz w:val="22"/>
        </w:rPr>
      </w:pPr>
    </w:p>
    <w:p w14:paraId="571E0073" w14:textId="2F0A9F29" w:rsidR="00CE2624" w:rsidRPr="00F23F40" w:rsidRDefault="00CE2624" w:rsidP="00CE2624">
      <w:pPr>
        <w:rPr>
          <w:rFonts w:ascii="ＭＳ 明朝" w:eastAsia="ＭＳ 明朝" w:hAnsi="ＭＳ 明朝"/>
          <w:color w:val="000000" w:themeColor="text1"/>
          <w:sz w:val="22"/>
        </w:rPr>
      </w:pPr>
      <w:r w:rsidRPr="00F23F40">
        <w:rPr>
          <w:rFonts w:ascii="ＭＳ ゴシック" w:eastAsia="ＭＳ ゴシック" w:hAnsi="ＭＳ ゴシック" w:hint="eastAsia"/>
          <w:b/>
          <w:bCs/>
          <w:color w:val="000000" w:themeColor="text1"/>
          <w:sz w:val="22"/>
          <w:bdr w:val="single" w:sz="4" w:space="0" w:color="auto"/>
        </w:rPr>
        <w:t>一般</w:t>
      </w:r>
    </w:p>
    <w:p w14:paraId="08DA7A84" w14:textId="6DCADC1A"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働きながら介護を行う労働者が、仕事と介護の両立を</w:t>
      </w:r>
      <w:r w:rsidR="00A3501B">
        <w:rPr>
          <w:rFonts w:ascii="ＭＳ 明朝" w:eastAsia="ＭＳ 明朝" w:hAnsi="ＭＳ 明朝" w:hint="eastAsia"/>
          <w:color w:val="000000" w:themeColor="text1"/>
          <w:sz w:val="22"/>
        </w:rPr>
        <w:t>はかる</w:t>
      </w:r>
      <w:r w:rsidRPr="004D1EB3">
        <w:rPr>
          <w:rFonts w:ascii="ＭＳ 明朝" w:eastAsia="ＭＳ 明朝" w:hAnsi="ＭＳ 明朝"/>
          <w:color w:val="000000" w:themeColor="text1"/>
          <w:sz w:val="22"/>
        </w:rPr>
        <w:t>ことができる諸制度を充実させる</w:t>
      </w:r>
      <w:r w:rsidRPr="004D1EB3">
        <w:rPr>
          <w:rFonts w:ascii="ＭＳ 明朝" w:eastAsia="ＭＳ 明朝" w:hAnsi="ＭＳ 明朝" w:hint="eastAsia"/>
          <w:color w:val="000000" w:themeColor="text1"/>
          <w:sz w:val="22"/>
        </w:rPr>
        <w:t>こと。</w:t>
      </w:r>
    </w:p>
    <w:p w14:paraId="409AC5DD" w14:textId="1062713F" w:rsidR="00407A98" w:rsidRPr="004D1EB3" w:rsidRDefault="00407A98" w:rsidP="001720D7">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ヤングケアラーの実態把握等</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び対応施策を拡充すること。</w:t>
      </w:r>
    </w:p>
    <w:p w14:paraId="0CA573B3" w14:textId="63C3E974"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精神障がい者がおかれている経済的困窮を含む社会的差別を解消するための方策を講じること。</w:t>
      </w:r>
    </w:p>
    <w:p w14:paraId="42544749" w14:textId="5DB3173E"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障がい者の自立した生活を可能とする支援の質を確保するため、</w:t>
      </w:r>
      <w:r w:rsidRPr="00346CBD">
        <w:rPr>
          <w:rFonts w:ascii="ＭＳ 明朝" w:eastAsia="ＭＳ 明朝" w:hAnsi="ＭＳ 明朝" w:hint="eastAsia"/>
          <w:color w:val="000000" w:themeColor="text1"/>
          <w:sz w:val="22"/>
        </w:rPr>
        <w:t>障がい福祉</w:t>
      </w:r>
      <w:r w:rsidRPr="004D1EB3">
        <w:rPr>
          <w:rFonts w:ascii="ＭＳ 明朝" w:eastAsia="ＭＳ 明朝" w:hAnsi="ＭＳ 明朝" w:hint="eastAsia"/>
          <w:color w:val="000000" w:themeColor="text1"/>
          <w:sz w:val="22"/>
        </w:rPr>
        <w:t>サービスに</w:t>
      </w:r>
      <w:r w:rsidR="00A8439E">
        <w:rPr>
          <w:rFonts w:ascii="ＭＳ 明朝" w:eastAsia="ＭＳ 明朝" w:hAnsi="ＭＳ 明朝" w:hint="eastAsia"/>
          <w:color w:val="000000" w:themeColor="text1"/>
          <w:sz w:val="22"/>
        </w:rPr>
        <w:t>かかわる</w:t>
      </w:r>
      <w:r w:rsidRPr="004D1EB3">
        <w:rPr>
          <w:rFonts w:ascii="ＭＳ 明朝" w:eastAsia="ＭＳ 明朝" w:hAnsi="ＭＳ 明朝" w:hint="eastAsia"/>
          <w:color w:val="000000" w:themeColor="text1"/>
          <w:sz w:val="22"/>
        </w:rPr>
        <w:t>労働者の人材の確保と労働条件の改善を進めること。</w:t>
      </w:r>
    </w:p>
    <w:p w14:paraId="363F8A45" w14:textId="43A3CDE1"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合理的配慮を適切に実行するため、</w:t>
      </w:r>
      <w:r w:rsidRPr="00346CBD">
        <w:rPr>
          <w:rFonts w:ascii="ＭＳ 明朝" w:eastAsia="ＭＳ 明朝" w:hAnsi="ＭＳ 明朝" w:hint="eastAsia"/>
          <w:color w:val="000000" w:themeColor="text1"/>
          <w:sz w:val="22"/>
        </w:rPr>
        <w:t>障がい特性</w:t>
      </w:r>
      <w:r w:rsidRPr="004D1EB3">
        <w:rPr>
          <w:rFonts w:ascii="ＭＳ 明朝" w:eastAsia="ＭＳ 明朝" w:hAnsi="ＭＳ 明朝" w:hint="eastAsia"/>
          <w:color w:val="000000" w:themeColor="text1"/>
          <w:sz w:val="22"/>
        </w:rPr>
        <w:t>を理解する機会を確保するとともに、配慮事例を広く周知するなど、理解の促進に努めること。</w:t>
      </w:r>
    </w:p>
    <w:p w14:paraId="3EA84F3C" w14:textId="5F387C14"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「早期発見・早期治療」が必要とされる認知症の受診促進に向けた広報・啓発活動や相談窓口、理解をはかる広報・研修・講座などの体制を整備すること。</w:t>
      </w:r>
    </w:p>
    <w:p w14:paraId="59F4864A" w14:textId="69A2D328"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認知症サポーターの育成、認知症カフェの普及、認知症対応型共同生活介護の整備推進</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び、認知症の人を介護する家族からの相談に応じる体制を充実させるとともに、地域と一体となった徘徊対策を講じること。</w:t>
      </w:r>
    </w:p>
    <w:p w14:paraId="14D0A864" w14:textId="313E994B"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介護予防・日常生活支援総合事業について、各自治体の財政状況によってサービス水準の格差が拡大しないよう必要な措置を行う</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35B662DB" w14:textId="77777777" w:rsidR="00974614" w:rsidRDefault="00974614" w:rsidP="00974614">
      <w:pPr>
        <w:widowControl/>
        <w:jc w:val="left"/>
        <w:rPr>
          <w:rFonts w:ascii="ＭＳ 明朝" w:eastAsia="ＭＳ 明朝" w:hAnsi="ＭＳ 明朝"/>
          <w:color w:val="000000" w:themeColor="text1"/>
          <w:sz w:val="22"/>
        </w:rPr>
      </w:pPr>
      <w:bookmarkStart w:id="18" w:name="_Hlk166850341"/>
    </w:p>
    <w:p w14:paraId="30505347" w14:textId="77777777" w:rsidR="00F202B4" w:rsidRPr="004D1EB3" w:rsidRDefault="00F202B4" w:rsidP="00974614">
      <w:pPr>
        <w:widowControl/>
        <w:jc w:val="left"/>
        <w:rPr>
          <w:rFonts w:ascii="ＭＳ 明朝" w:eastAsia="ＭＳ 明朝" w:hAnsi="ＭＳ 明朝"/>
          <w:color w:val="000000" w:themeColor="text1"/>
          <w:sz w:val="22"/>
        </w:rPr>
      </w:pPr>
    </w:p>
    <w:p w14:paraId="4D521D06" w14:textId="1E96025E" w:rsidR="00407A98" w:rsidRPr="00F13C9C" w:rsidRDefault="00407A98" w:rsidP="00974614">
      <w:pPr>
        <w:widowControl/>
        <w:jc w:val="left"/>
        <w:rPr>
          <w:rFonts w:ascii="ＭＳ ゴシック" w:eastAsia="ＭＳ ゴシック" w:hAnsi="ＭＳ ゴシック"/>
          <w:b/>
          <w:bCs/>
          <w:color w:val="000000" w:themeColor="text1"/>
          <w:sz w:val="22"/>
        </w:rPr>
      </w:pPr>
      <w:r w:rsidRPr="00F13C9C">
        <w:rPr>
          <w:rFonts w:ascii="ＭＳ ゴシック" w:eastAsia="ＭＳ ゴシック" w:hAnsi="ＭＳ ゴシック" w:hint="eastAsia"/>
          <w:b/>
          <w:bCs/>
          <w:color w:val="000000" w:themeColor="text1"/>
          <w:sz w:val="22"/>
        </w:rPr>
        <w:lastRenderedPageBreak/>
        <w:t>２．質の高い医療・介護を安心して受けられる社会づくり</w:t>
      </w:r>
      <w:bookmarkStart w:id="19" w:name="_Hlk166850399"/>
      <w:r w:rsidRPr="00F13C9C">
        <w:rPr>
          <w:rFonts w:ascii="ＭＳ ゴシック" w:eastAsia="ＭＳ ゴシック" w:hAnsi="ＭＳ ゴシック" w:hint="eastAsia"/>
          <w:b/>
          <w:bCs/>
          <w:color w:val="000000" w:themeColor="text1"/>
          <w:sz w:val="22"/>
        </w:rPr>
        <w:t>を求める</w:t>
      </w:r>
      <w:bookmarkEnd w:id="19"/>
      <w:r w:rsidRPr="00F13C9C">
        <w:rPr>
          <w:rFonts w:ascii="ＭＳ ゴシック" w:eastAsia="ＭＳ ゴシック" w:hAnsi="ＭＳ ゴシック" w:hint="eastAsia"/>
          <w:b/>
          <w:bCs/>
          <w:color w:val="000000" w:themeColor="text1"/>
          <w:sz w:val="22"/>
        </w:rPr>
        <w:t>取り組み</w:t>
      </w:r>
    </w:p>
    <w:bookmarkEnd w:id="18"/>
    <w:p w14:paraId="6230475E" w14:textId="69C9DC55" w:rsidR="00407A98" w:rsidRPr="00F13C9C" w:rsidRDefault="00407A98" w:rsidP="001720D7">
      <w:pPr>
        <w:spacing w:line="300" w:lineRule="exact"/>
        <w:ind w:leftChars="100" w:left="216" w:firstLineChars="100" w:firstLine="206"/>
        <w:rPr>
          <w:rFonts w:ascii="ＭＳ 明朝" w:eastAsia="ＭＳ 明朝" w:hAnsi="ＭＳ 明朝"/>
          <w:color w:val="000000" w:themeColor="text1"/>
          <w:sz w:val="20"/>
          <w:szCs w:val="20"/>
        </w:rPr>
      </w:pPr>
      <w:r w:rsidRPr="00F13C9C">
        <w:rPr>
          <w:rFonts w:ascii="ＭＳ 明朝" w:eastAsia="ＭＳ 明朝" w:hAnsi="ＭＳ 明朝" w:hint="eastAsia"/>
          <w:color w:val="000000" w:themeColor="text1"/>
          <w:sz w:val="20"/>
          <w:szCs w:val="20"/>
        </w:rPr>
        <w:t>災害時医療を見据えた、平常時の医療人材の計画的確保による安定した地域医療体制の整備、また、医療・介護職場の処遇改善を進めることを求める取り組み。</w:t>
      </w:r>
    </w:p>
    <w:p w14:paraId="712ED955" w14:textId="77777777" w:rsidR="00407A98" w:rsidRPr="00F13C9C" w:rsidRDefault="00407A98" w:rsidP="00D9081F">
      <w:pPr>
        <w:ind w:left="678" w:hangingChars="300" w:hanging="678"/>
        <w:rPr>
          <w:rFonts w:ascii="ＭＳ 明朝" w:eastAsia="ＭＳ 明朝" w:hAnsi="ＭＳ 明朝"/>
          <w:color w:val="000000" w:themeColor="text1"/>
          <w:sz w:val="22"/>
        </w:rPr>
      </w:pPr>
    </w:p>
    <w:p w14:paraId="56508DDD" w14:textId="2451637F" w:rsidR="00206786" w:rsidRPr="00F13C9C" w:rsidRDefault="00512E90" w:rsidP="00D9081F">
      <w:pPr>
        <w:rPr>
          <w:rFonts w:ascii="ＭＳ 明朝" w:eastAsia="ＭＳ 明朝" w:hAnsi="ＭＳ 明朝"/>
          <w:color w:val="000000" w:themeColor="text1"/>
          <w:sz w:val="22"/>
          <w:bdr w:val="single" w:sz="4" w:space="0" w:color="auto"/>
        </w:rPr>
      </w:pPr>
      <w:r w:rsidRPr="00F13C9C">
        <w:rPr>
          <w:rFonts w:ascii="ＭＳ 明朝" w:eastAsia="ＭＳ 明朝" w:hAnsi="ＭＳ 明朝" w:hint="eastAsia"/>
          <w:b/>
          <w:bCs/>
          <w:color w:val="000000" w:themeColor="text1"/>
          <w:sz w:val="22"/>
          <w:bdr w:val="single" w:sz="4" w:space="0" w:color="auto"/>
          <w:shd w:val="pct15" w:color="auto" w:fill="FFFFFF"/>
        </w:rPr>
        <w:t xml:space="preserve"> </w:t>
      </w:r>
      <w:r w:rsidRPr="00F13C9C">
        <w:rPr>
          <w:rFonts w:ascii="ＭＳ ゴシック" w:eastAsia="ＭＳ ゴシック" w:hAnsi="ＭＳ ゴシック" w:hint="eastAsia"/>
          <w:b/>
          <w:bCs/>
          <w:color w:val="000000" w:themeColor="text1"/>
          <w:sz w:val="22"/>
          <w:bdr w:val="single" w:sz="4" w:space="0" w:color="auto"/>
          <w:shd w:val="pct15" w:color="auto" w:fill="FFFFFF"/>
        </w:rPr>
        <w:t>重点</w:t>
      </w:r>
      <w:r w:rsidR="00206786" w:rsidRPr="00F13C9C">
        <w:rPr>
          <w:rFonts w:ascii="ＭＳ ゴシック" w:eastAsia="ＭＳ ゴシック" w:hAnsi="ＭＳ ゴシック" w:hint="eastAsia"/>
          <w:b/>
          <w:bCs/>
          <w:color w:val="000000" w:themeColor="text1"/>
          <w:sz w:val="22"/>
          <w:bdr w:val="single" w:sz="4" w:space="0" w:color="auto"/>
          <w:shd w:val="pct15" w:color="auto" w:fill="FFFFFF"/>
        </w:rPr>
        <w:t>12</w:t>
      </w:r>
      <w:r w:rsidRPr="00F13C9C">
        <w:rPr>
          <w:rFonts w:ascii="ＭＳ ゴシック" w:eastAsia="ＭＳ ゴシック" w:hAnsi="ＭＳ ゴシック" w:hint="eastAsia"/>
          <w:b/>
          <w:bCs/>
          <w:color w:val="000000" w:themeColor="text1"/>
          <w:sz w:val="22"/>
          <w:bdr w:val="single" w:sz="4" w:space="0" w:color="auto"/>
          <w:shd w:val="pct15" w:color="auto" w:fill="FFFFFF"/>
        </w:rPr>
        <w:t xml:space="preserve">　</w:t>
      </w:r>
      <w:r w:rsidRPr="00F13C9C">
        <w:rPr>
          <w:rFonts w:ascii="ＭＳ 明朝" w:eastAsia="ＭＳ 明朝" w:hAnsi="ＭＳ 明朝" w:hint="eastAsia"/>
          <w:color w:val="000000" w:themeColor="text1"/>
          <w:sz w:val="22"/>
        </w:rPr>
        <w:t>〈補強〉</w:t>
      </w:r>
    </w:p>
    <w:p w14:paraId="2D547935" w14:textId="6EB96B8F" w:rsidR="00407A98" w:rsidRPr="00F13C9C" w:rsidRDefault="00407A98" w:rsidP="001720D7">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安定した地域医療や介護体制の確保のため、医療・介護</w:t>
      </w:r>
      <w:r w:rsidR="00772181" w:rsidRPr="00F13C9C">
        <w:rPr>
          <w:rFonts w:ascii="ＭＳ 明朝" w:eastAsia="ＭＳ 明朝" w:hAnsi="ＭＳ 明朝" w:hint="eastAsia"/>
          <w:color w:val="000000" w:themeColor="text1"/>
          <w:sz w:val="22"/>
        </w:rPr>
        <w:t>職場</w:t>
      </w:r>
      <w:r w:rsidRPr="00F13C9C">
        <w:rPr>
          <w:rFonts w:ascii="ＭＳ 明朝" w:eastAsia="ＭＳ 明朝" w:hAnsi="ＭＳ 明朝" w:hint="eastAsia"/>
          <w:color w:val="000000" w:themeColor="text1"/>
          <w:sz w:val="22"/>
        </w:rPr>
        <w:t>における</w:t>
      </w:r>
      <w:r w:rsidRPr="00F13C9C">
        <w:rPr>
          <w:rFonts w:ascii="ＭＳ 明朝" w:eastAsia="ＭＳ 明朝" w:hAnsi="ＭＳ 明朝" w:hint="eastAsia"/>
          <w:color w:val="000000" w:themeColor="text1"/>
          <w:sz w:val="22"/>
          <w:u w:val="single"/>
        </w:rPr>
        <w:t>ワーク・ライフ・バランスを尊重し</w:t>
      </w:r>
      <w:r w:rsidR="00772181" w:rsidRPr="00F13C9C">
        <w:rPr>
          <w:rFonts w:ascii="ＭＳ 明朝" w:eastAsia="ＭＳ 明朝" w:hAnsi="ＭＳ 明朝" w:hint="eastAsia"/>
          <w:color w:val="000000" w:themeColor="text1"/>
          <w:sz w:val="22"/>
          <w:u w:val="single"/>
        </w:rPr>
        <w:t>虐待・ハラスメントを生じさせない</w:t>
      </w:r>
      <w:r w:rsidRPr="00F13C9C">
        <w:rPr>
          <w:rFonts w:ascii="ＭＳ 明朝" w:eastAsia="ＭＳ 明朝" w:hAnsi="ＭＳ 明朝" w:hint="eastAsia"/>
          <w:color w:val="000000" w:themeColor="text1"/>
          <w:sz w:val="22"/>
          <w:u w:val="single"/>
        </w:rPr>
        <w:t>職場環境づくりを進め</w:t>
      </w:r>
      <w:r w:rsidR="00772181" w:rsidRPr="00F13C9C">
        <w:rPr>
          <w:rFonts w:ascii="ＭＳ 明朝" w:eastAsia="ＭＳ 明朝" w:hAnsi="ＭＳ 明朝" w:hint="eastAsia"/>
          <w:color w:val="000000" w:themeColor="text1"/>
          <w:sz w:val="22"/>
          <w:u w:val="single"/>
        </w:rPr>
        <w:t>るとともに</w:t>
      </w:r>
      <w:r w:rsidRPr="00F13C9C">
        <w:rPr>
          <w:rFonts w:ascii="ＭＳ 明朝" w:eastAsia="ＭＳ 明朝" w:hAnsi="ＭＳ 明朝" w:hint="eastAsia"/>
          <w:color w:val="000000" w:themeColor="text1"/>
          <w:sz w:val="22"/>
          <w:u w:val="single"/>
        </w:rPr>
        <w:t>、</w:t>
      </w:r>
      <w:r w:rsidR="00772181" w:rsidRPr="00F13C9C">
        <w:rPr>
          <w:rFonts w:ascii="ＭＳ 明朝" w:eastAsia="ＭＳ 明朝" w:hAnsi="ＭＳ 明朝" w:hint="eastAsia"/>
          <w:color w:val="000000" w:themeColor="text1"/>
          <w:sz w:val="22"/>
          <w:u w:val="single"/>
        </w:rPr>
        <w:t>賃金をはじめとした処遇改善を行い</w:t>
      </w:r>
      <w:r w:rsidRPr="00F13C9C">
        <w:rPr>
          <w:rFonts w:ascii="ＭＳ 明朝" w:eastAsia="ＭＳ 明朝" w:hAnsi="ＭＳ 明朝" w:hint="eastAsia"/>
          <w:color w:val="000000" w:themeColor="text1"/>
          <w:sz w:val="22"/>
        </w:rPr>
        <w:t>人材確保・離職防止に努めること。</w:t>
      </w:r>
    </w:p>
    <w:p w14:paraId="1CBAAC50" w14:textId="344017AF" w:rsidR="00407A98" w:rsidRDefault="007A3513"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98176" behindDoc="0" locked="0" layoutInCell="1" allowOverlap="1" wp14:anchorId="19D972C3" wp14:editId="3E865EEF">
                <wp:simplePos x="0" y="0"/>
                <wp:positionH relativeFrom="column">
                  <wp:posOffset>-81280</wp:posOffset>
                </wp:positionH>
                <wp:positionV relativeFrom="paragraph">
                  <wp:posOffset>115570</wp:posOffset>
                </wp:positionV>
                <wp:extent cx="6242050" cy="4324350"/>
                <wp:effectExtent l="0" t="0" r="25400" b="19050"/>
                <wp:wrapNone/>
                <wp:docPr id="20" name="正方形/長方形 20"/>
                <wp:cNvGraphicFramePr/>
                <a:graphic xmlns:a="http://schemas.openxmlformats.org/drawingml/2006/main">
                  <a:graphicData uri="http://schemas.microsoft.com/office/word/2010/wordprocessingShape">
                    <wps:wsp>
                      <wps:cNvSpPr/>
                      <wps:spPr>
                        <a:xfrm>
                          <a:off x="0" y="0"/>
                          <a:ext cx="6242050" cy="4324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ABF20" id="正方形/長方形 20" o:spid="_x0000_s1026" style="position:absolute;left:0;text-align:left;margin-left:-6.4pt;margin-top:9.1pt;width:491.5pt;height:34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5KBiAIAAOkEAAAOAAAAZHJzL2Uyb0RvYy54bWysVMtuEzEU3SPxD5b3dJI0fTDqpIpaFSFV&#10;pVKLunY9nowlv7CdTMJ/wAfAmjViwedQib/g2DNtQ2GFyMK51/d9fO4cHa+1Iivhg7SmouOdESXC&#10;cFtLs6jo2+uzF4eUhMhMzZQ1oqIbEejx7Pmzo86VYmJbq2rhCZKYUHauom2MriyKwFuhWdixThgY&#10;G+s1i1D9oqg965Bdq2IyGu0XnfW185aLEHB72hvpLOdvGsHjm6YJIhJVUfQW8+nzeZvOYnbEyoVn&#10;rpV8aIP9QxeaSYOiD6lOWWRk6eUfqbTk3gbbxB1udWGbRnKRZ8A049GTaa5a5kSeBeAE9wBT+H9p&#10;+cXq0hNZV3QCeAzTeKO7L5/vPn778f1T8fPD114isAKqzoUSEVfu0g9agJjmXjdep39MRNYZ3s0D&#10;vGIdCcfl/mQ6Ge2hDIdtujuZ7kJBnuIx3PkQXwmrSRIq6vF+GVa2Og+xd713SdWMPZNK4Z6VypAO&#10;BJwcjFIBBio1ikWI2mG4YBaUMLUAR3n0OWWwStYpPEWHTThRnqwYaAJ21ba7RteUKBYiDBgl/4Zu&#10;fwtN/Zyy0PbB2ZTcWKllBLWV1BU93I5WJllFJucwVcK1RzJJt7be4FG87dkaHD+TKHKOXi6ZBz0x&#10;IVYuvsHRKIux7SBR0lr//m/3yR+sgZWSDnQHJO+WzAuM+NqATy/H0ynSxqxM9w4SG/y25XbbYpb6&#10;xAKqMZbb8Swm/6juxcZbfYPNnKeqMDHDUbsHf1BOYr+G2G0u5vPshp1wLJ6bK8dT8oRTgvd6fcO8&#10;GzgR8TAX9n41WPmEGr1vijR2voy2kZk3j7iCb0nBPmXmDbufFnZbz16PX6jZLwAAAP//AwBQSwME&#10;FAAGAAgAAAAhAB4JjXzfAAAACgEAAA8AAABkcnMvZG93bnJldi54bWxMj81qwzAQhO+FvoPYQm+J&#10;FBfS2LUcQiGn9pIfAr3J1tY2lVbGUhz37bs9tbdZZpj5ttzO3okJx9gH0rBaKhBITbA9tRrOp/1i&#10;AyImQ9a4QKjhGyNsq/u70hQ23OiA0zG1gksoFkZDl9JQSBmbDr2JyzAgsfcZRm8Sn2Mr7WhuXO6d&#10;zJRaS2964oXODPjaYfN1vHoNB3W6vPn3J/VRq/Ml7r2rp53T+vFh3r2ASDinvzD84jM6VMxUhyvZ&#10;KJyGxSpj9MTGJgPBgfxZsag1rPM8A1mV8v8L1Q8AAAD//wMAUEsBAi0AFAAGAAgAAAAhALaDOJL+&#10;AAAA4QEAABMAAAAAAAAAAAAAAAAAAAAAAFtDb250ZW50X1R5cGVzXS54bWxQSwECLQAUAAYACAAA&#10;ACEAOP0h/9YAAACUAQAACwAAAAAAAAAAAAAAAAAvAQAAX3JlbHMvLnJlbHNQSwECLQAUAAYACAAA&#10;ACEAXueSgYgCAADpBAAADgAAAAAAAAAAAAAAAAAuAgAAZHJzL2Uyb0RvYy54bWxQSwECLQAUAAYA&#10;CAAAACEAHgmNfN8AAAAKAQAADwAAAAAAAAAAAAAAAADiBAAAZHJzL2Rvd25yZXYueG1sUEsFBgAA&#10;AAAEAAQA8wAAAO4FAAAAAA==&#10;" filled="f" strokecolor="windowText" strokeweight="1pt"/>
            </w:pict>
          </mc:Fallback>
        </mc:AlternateContent>
      </w:r>
    </w:p>
    <w:p w14:paraId="520799ED" w14:textId="7D8626A7" w:rsidR="00881D16" w:rsidRPr="00D9720C" w:rsidRDefault="005B174C" w:rsidP="005B174C">
      <w:pPr>
        <w:ind w:left="678" w:hangingChars="300" w:hanging="678"/>
        <w:rPr>
          <w:rFonts w:ascii="ＭＳ ゴシック" w:eastAsia="ＭＳ ゴシック" w:hAnsi="ＭＳ ゴシック"/>
          <w:color w:val="000000" w:themeColor="text1"/>
          <w:sz w:val="22"/>
        </w:rPr>
      </w:pPr>
      <w:r w:rsidRPr="00D9720C">
        <w:rPr>
          <w:rFonts w:ascii="ＭＳ ゴシック" w:eastAsia="ＭＳ ゴシック" w:hAnsi="ＭＳ ゴシック" w:hint="eastAsia"/>
          <w:color w:val="000000" w:themeColor="text1"/>
          <w:sz w:val="22"/>
        </w:rPr>
        <w:t xml:space="preserve">回答１２　</w:t>
      </w:r>
      <w:r w:rsidR="00881D16" w:rsidRPr="00D9720C">
        <w:rPr>
          <w:rFonts w:ascii="ＭＳ ゴシック" w:eastAsia="ＭＳ ゴシック" w:hAnsi="ＭＳ ゴシック" w:hint="eastAsia"/>
          <w:color w:val="000000" w:themeColor="text1"/>
          <w:sz w:val="22"/>
        </w:rPr>
        <w:t>健康福祉局</w:t>
      </w:r>
      <w:r w:rsidRPr="00D9720C">
        <w:rPr>
          <w:rFonts w:ascii="ＭＳ ゴシック" w:eastAsia="ＭＳ ゴシック" w:hAnsi="ＭＳ ゴシック" w:hint="eastAsia"/>
          <w:color w:val="000000" w:themeColor="text1"/>
          <w:sz w:val="22"/>
        </w:rPr>
        <w:t xml:space="preserve">　</w:t>
      </w:r>
      <w:r w:rsidR="00881D16" w:rsidRPr="00D9720C">
        <w:rPr>
          <w:rFonts w:ascii="ＭＳ ゴシック" w:eastAsia="ＭＳ ゴシック" w:hAnsi="ＭＳ ゴシック"/>
          <w:color w:val="000000" w:themeColor="text1"/>
          <w:sz w:val="22"/>
        </w:rPr>
        <w:t>地域医療担当</w:t>
      </w:r>
      <w:r w:rsidR="00881D16" w:rsidRPr="00D9720C">
        <w:rPr>
          <w:rFonts w:ascii="ＭＳ ゴシック" w:eastAsia="ＭＳ ゴシック" w:hAnsi="ＭＳ ゴシック" w:hint="eastAsia"/>
          <w:color w:val="000000" w:themeColor="text1"/>
          <w:sz w:val="22"/>
        </w:rPr>
        <w:t>高齢者事業推進課</w:t>
      </w:r>
    </w:p>
    <w:p w14:paraId="0C527731" w14:textId="04211E1A" w:rsidR="00D9720C" w:rsidRPr="00D9720C" w:rsidRDefault="00D9720C" w:rsidP="00DF6846">
      <w:pPr>
        <w:ind w:leftChars="-1" w:left="-2" w:firstLineChars="100" w:firstLine="226"/>
        <w:rPr>
          <w:rFonts w:ascii="ＭＳ ゴシック" w:eastAsia="ＭＳ ゴシック" w:hAnsi="ＭＳ ゴシック"/>
          <w:color w:val="000000" w:themeColor="text1"/>
          <w:sz w:val="22"/>
        </w:rPr>
      </w:pPr>
      <w:r w:rsidRPr="00D9720C">
        <w:rPr>
          <w:rFonts w:ascii="ＭＳ ゴシック" w:eastAsia="ＭＳ ゴシック" w:hAnsi="ＭＳ ゴシック" w:hint="eastAsia"/>
          <w:color w:val="000000" w:themeColor="text1"/>
          <w:sz w:val="22"/>
        </w:rPr>
        <w:t>医療・介護職場における取組等についてそれぞれ回答いたします。</w:t>
      </w:r>
      <w:r w:rsidRPr="00D9720C">
        <w:rPr>
          <w:rFonts w:ascii="ＭＳ ゴシック" w:eastAsia="ＭＳ ゴシック" w:hAnsi="ＭＳ ゴシック" w:hint="eastAsia"/>
          <w:color w:val="000000" w:themeColor="text1"/>
          <w:sz w:val="22"/>
        </w:rPr>
        <w:br/>
        <w:t xml:space="preserve">　初めに、医療職場ですが、神奈川県においては、医療従事者の離職防止や定着促進、医療安全の確保等を図るため、｢神奈川県医療勤務環境改善支援センター｣を設置し、勤務環境の改善に取り組む医療機関からの相談に対して専門的な支援を行っています。本市におきましても、医療機関における医療従事者の勤務環境改善を推進するため、県と協調しながら、当該センターによる専門的な相談窓口をはじめとした有用な内容の情報発信や普及啓発に努めてまいります。</w:t>
      </w:r>
      <w:r w:rsidRPr="00D9720C">
        <w:rPr>
          <w:rFonts w:ascii="ＭＳ ゴシック" w:eastAsia="ＭＳ ゴシック" w:hAnsi="ＭＳ ゴシック" w:hint="eastAsia"/>
          <w:color w:val="000000" w:themeColor="text1"/>
          <w:sz w:val="22"/>
        </w:rPr>
        <w:br/>
      </w:r>
      <w:r w:rsidR="00DF6846">
        <w:rPr>
          <w:rFonts w:ascii="ＭＳ ゴシック" w:eastAsia="ＭＳ ゴシック" w:hAnsi="ＭＳ ゴシック" w:hint="eastAsia"/>
          <w:color w:val="000000" w:themeColor="text1"/>
          <w:sz w:val="22"/>
        </w:rPr>
        <w:t xml:space="preserve">　</w:t>
      </w:r>
      <w:r w:rsidRPr="00D9720C">
        <w:rPr>
          <w:rFonts w:ascii="ＭＳ ゴシック" w:eastAsia="ＭＳ ゴシック" w:hAnsi="ＭＳ ゴシック" w:hint="eastAsia"/>
          <w:color w:val="000000" w:themeColor="text1"/>
          <w:sz w:val="22"/>
        </w:rPr>
        <w:t>また、令和６年度診療報酬改定におきまして、医療従事者の処遇改善を図るため、「ベースアップ評価料」が新設されたところですので、改定の効果を見極めてまいります。</w:t>
      </w:r>
      <w:r w:rsidRPr="00D9720C">
        <w:rPr>
          <w:rFonts w:ascii="ＭＳ ゴシック" w:eastAsia="ＭＳ ゴシック" w:hAnsi="ＭＳ ゴシック" w:hint="eastAsia"/>
          <w:color w:val="000000" w:themeColor="text1"/>
          <w:sz w:val="22"/>
        </w:rPr>
        <w:br/>
        <w:t xml:space="preserve">　次に、介護職場ですが、介護サービスの最大の基盤は人材でございますので、介護職員が安心して従事できる就業環境を整備できるよう、神奈川県とも連携を図りながら、国が作成したマニュアルの活用や各種研修を実施するなど、総合的なハラスメント対策に取り組んでまいります。</w:t>
      </w:r>
      <w:r w:rsidRPr="00D9720C">
        <w:rPr>
          <w:rFonts w:ascii="ＭＳ ゴシック" w:eastAsia="ＭＳ ゴシック" w:hAnsi="ＭＳ ゴシック" w:hint="eastAsia"/>
          <w:color w:val="000000" w:themeColor="text1"/>
          <w:sz w:val="22"/>
        </w:rPr>
        <w:br/>
        <w:t xml:space="preserve">　賃金につきましては、国における介護報酬等の制度設計において、本市は、「人材の呼び込み」や「定着支援」などについて、それぞれが役割を果たしながら取組を進めていくことが重要と考えております。</w:t>
      </w:r>
      <w:r w:rsidRPr="00D9720C">
        <w:rPr>
          <w:rFonts w:ascii="ＭＳ ゴシック" w:eastAsia="ＭＳ ゴシック" w:hAnsi="ＭＳ ゴシック" w:hint="eastAsia"/>
          <w:color w:val="000000" w:themeColor="text1"/>
          <w:sz w:val="22"/>
        </w:rPr>
        <w:br/>
        <w:t xml:space="preserve">　今後につきましても、第９期かわさきいきいき長寿プランに基づく、介護職員の確保・定着の支援に向けた取組について、着実に進めてまいりたいと存じます。</w:t>
      </w:r>
    </w:p>
    <w:p w14:paraId="0D6DD4AE" w14:textId="77777777" w:rsidR="00D9720C" w:rsidRPr="00D9720C" w:rsidRDefault="00D9720C" w:rsidP="005B174C">
      <w:pPr>
        <w:ind w:left="678" w:hangingChars="300" w:hanging="678"/>
        <w:rPr>
          <w:rFonts w:ascii="ＭＳ 明朝" w:eastAsia="ＭＳ 明朝" w:hAnsi="ＭＳ 明朝"/>
          <w:color w:val="000000" w:themeColor="text1"/>
          <w:sz w:val="22"/>
        </w:rPr>
      </w:pPr>
    </w:p>
    <w:p w14:paraId="51D79C84" w14:textId="77777777" w:rsidR="005B174C" w:rsidRDefault="005B174C" w:rsidP="005B174C">
      <w:pPr>
        <w:ind w:left="678" w:hangingChars="300" w:hanging="678"/>
        <w:rPr>
          <w:rFonts w:ascii="ＭＳ 明朝" w:eastAsia="ＭＳ 明朝" w:hAnsi="ＭＳ 明朝"/>
          <w:color w:val="000000" w:themeColor="text1"/>
          <w:sz w:val="22"/>
        </w:rPr>
      </w:pPr>
    </w:p>
    <w:p w14:paraId="56FAED27" w14:textId="77777777" w:rsidR="00881D16" w:rsidRPr="005B174C" w:rsidRDefault="00881D16" w:rsidP="00D9081F">
      <w:pPr>
        <w:ind w:left="678" w:hangingChars="300" w:hanging="678"/>
        <w:rPr>
          <w:rFonts w:ascii="ＭＳ 明朝" w:eastAsia="ＭＳ 明朝" w:hAnsi="ＭＳ 明朝"/>
          <w:color w:val="000000" w:themeColor="text1"/>
          <w:sz w:val="22"/>
        </w:rPr>
      </w:pPr>
    </w:p>
    <w:p w14:paraId="05CC2567" w14:textId="21D7BEAB" w:rsidR="00206786" w:rsidRPr="00512E90" w:rsidRDefault="00512E90" w:rsidP="00D9081F">
      <w:pPr>
        <w:rPr>
          <w:rFonts w:ascii="ＭＳ 明朝" w:eastAsia="ＭＳ 明朝" w:hAnsi="ＭＳ 明朝"/>
          <w:color w:val="000000" w:themeColor="text1"/>
          <w:sz w:val="22"/>
        </w:rPr>
      </w:pPr>
      <w:bookmarkStart w:id="20" w:name="_Hlk166052553"/>
      <w:r w:rsidRPr="00F13C9C">
        <w:rPr>
          <w:rFonts w:ascii="ＭＳ 明朝" w:eastAsia="ＭＳ 明朝" w:hAnsi="ＭＳ 明朝" w:hint="eastAsia"/>
          <w:b/>
          <w:bCs/>
          <w:color w:val="000000" w:themeColor="text1"/>
          <w:sz w:val="22"/>
          <w:bdr w:val="single" w:sz="4" w:space="0" w:color="auto"/>
          <w:shd w:val="pct15" w:color="auto" w:fill="FFFFFF"/>
        </w:rPr>
        <w:t xml:space="preserve"> </w:t>
      </w:r>
      <w:r w:rsidRPr="00F13C9C">
        <w:rPr>
          <w:rFonts w:ascii="ＭＳ ゴシック" w:eastAsia="ＭＳ ゴシック" w:hAnsi="ＭＳ ゴシック" w:hint="eastAsia"/>
          <w:b/>
          <w:bCs/>
          <w:color w:val="000000" w:themeColor="text1"/>
          <w:sz w:val="22"/>
          <w:bdr w:val="single" w:sz="4" w:space="0" w:color="auto"/>
          <w:shd w:val="pct15" w:color="auto" w:fill="FFFFFF"/>
        </w:rPr>
        <w:t>重</w:t>
      </w:r>
      <w:r w:rsidR="00407A98" w:rsidRPr="00F13C9C">
        <w:rPr>
          <w:rFonts w:ascii="ＭＳ ゴシック" w:eastAsia="ＭＳ ゴシック" w:hAnsi="ＭＳ ゴシック" w:hint="eastAsia"/>
          <w:b/>
          <w:bCs/>
          <w:color w:val="000000" w:themeColor="text1"/>
          <w:sz w:val="22"/>
          <w:bdr w:val="single" w:sz="4" w:space="0" w:color="auto"/>
          <w:shd w:val="pct15" w:color="auto" w:fill="FFFFFF"/>
        </w:rPr>
        <w:t>点</w:t>
      </w:r>
      <w:r w:rsidR="00206786" w:rsidRPr="00F13C9C">
        <w:rPr>
          <w:rFonts w:ascii="ＭＳ ゴシック" w:eastAsia="ＭＳ ゴシック" w:hAnsi="ＭＳ ゴシック" w:hint="eastAsia"/>
          <w:b/>
          <w:bCs/>
          <w:color w:val="000000" w:themeColor="text1"/>
          <w:sz w:val="22"/>
          <w:bdr w:val="single" w:sz="4" w:space="0" w:color="auto"/>
          <w:shd w:val="pct15" w:color="auto" w:fill="FFFFFF"/>
        </w:rPr>
        <w:t>13</w:t>
      </w:r>
      <w:r w:rsidRPr="00F13C9C">
        <w:rPr>
          <w:rFonts w:ascii="ＭＳ 明朝" w:eastAsia="ＭＳ 明朝" w:hAnsi="ＭＳ 明朝" w:hint="eastAsia"/>
          <w:b/>
          <w:bCs/>
          <w:color w:val="000000" w:themeColor="text1"/>
          <w:sz w:val="22"/>
          <w:bdr w:val="single" w:sz="4" w:space="0" w:color="auto"/>
          <w:shd w:val="pct15" w:color="auto" w:fill="FFFFFF"/>
        </w:rPr>
        <w:t xml:space="preserve"> </w:t>
      </w:r>
      <w:r w:rsidRPr="00F13C9C">
        <w:rPr>
          <w:rFonts w:ascii="ＭＳ 明朝" w:eastAsia="ＭＳ 明朝" w:hAnsi="ＭＳ 明朝" w:hint="eastAsia"/>
          <w:color w:val="000000" w:themeColor="text1"/>
          <w:sz w:val="22"/>
        </w:rPr>
        <w:t>〈新規〉</w:t>
      </w:r>
    </w:p>
    <w:p w14:paraId="40714C88" w14:textId="694777B8" w:rsidR="00407A98" w:rsidRPr="004D1EB3" w:rsidRDefault="00407A98" w:rsidP="001720D7">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県内の医療人材不足が顕著であることから、災害時をも見据えた地域医療体制が担い手の過度な負担なく維持されるよう計画的人材育成・確保を進めること。</w:t>
      </w:r>
    </w:p>
    <w:bookmarkEnd w:id="20"/>
    <w:p w14:paraId="5591E495" w14:textId="2934CAC5" w:rsidR="00407A98" w:rsidRDefault="001807C9"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94432" behindDoc="0" locked="0" layoutInCell="1" allowOverlap="1" wp14:anchorId="2B47E781" wp14:editId="0DA4939E">
                <wp:simplePos x="0" y="0"/>
                <wp:positionH relativeFrom="column">
                  <wp:posOffset>-130714</wp:posOffset>
                </wp:positionH>
                <wp:positionV relativeFrom="paragraph">
                  <wp:posOffset>135825</wp:posOffset>
                </wp:positionV>
                <wp:extent cx="6242050" cy="1585731"/>
                <wp:effectExtent l="0" t="0" r="25400" b="14605"/>
                <wp:wrapNone/>
                <wp:docPr id="21" name="正方形/長方形 21"/>
                <wp:cNvGraphicFramePr/>
                <a:graphic xmlns:a="http://schemas.openxmlformats.org/drawingml/2006/main">
                  <a:graphicData uri="http://schemas.microsoft.com/office/word/2010/wordprocessingShape">
                    <wps:wsp>
                      <wps:cNvSpPr/>
                      <wps:spPr>
                        <a:xfrm>
                          <a:off x="0" y="0"/>
                          <a:ext cx="6242050" cy="15857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79926" id="正方形/長方形 21" o:spid="_x0000_s1026" style="position:absolute;left:0;text-align:left;margin-left:-10.3pt;margin-top:10.7pt;width:491.5pt;height:124.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pBigIAAOkEAAAOAAAAZHJzL2Uyb0RvYy54bWysVM1uEzEQviPxDpbvdJMlaUvUTRW1KkKq&#10;2kop6tn1erOW/IftZBPeAx4AzpwRBx6HSrwFn71pGwonRA7OjGc8P998s0fHa63ISvggranocG9A&#10;iTDc1tIsKvr2+uzFISUhMlMzZY2o6EYEejx9/uyocxNR2taqWniCICZMOlfRNkY3KYrAW6FZ2LNO&#10;GBgb6zWLUP2iqD3rEF2rohwM9ovO+tp5y0UIuD3tjXSa4zeN4PGyaYKIRFUUtcV8+nzeprOYHrHJ&#10;wjPXSr4tg/1DFZpJg6QPoU5ZZGTp5R+htOTeBtvEPW51YZtGcpF7QDfDwZNu5i1zIvcCcIJ7gCn8&#10;v7D8YnXliawrWg4pMUxjRndfPt99/Pbj+6fi54evvURgBVSdCxO8mLsrv9UCxNT3uvE6/aMjss7w&#10;bh7gFetIOC73y1E5GGMKHLbh+HB88DJHLR6fOx/ia2E1SUJFPeaXYWWr8xCREq73LimbsWdSqTxD&#10;ZUiHqOXBICVgoFKjWISoHZoLZkEJUwtwlEefQwarZJ2ep0BhE06UJysGmoBdte2uUTUlioUIA1rJ&#10;v4QBSvjtaarnlIW2f5xNPau0jKC2krqih7uvlUkZRSbntquEa49kkm5tvcFQvO3ZGhw/k0hyjlqu&#10;mAc90SFWLl7iaJRF23YrUdJa//5v98kfrIGVkg50ByTvlswLtPjGgE+vhqNR2o+sjMYHJRS/a7nd&#10;tZilPrGACpRBdVlM/lHdi423+gabOUtZYWKGI3cP/lY5if0aYre5mM2yG3bCsXhu5o6n4AmnBO/1&#10;+oZ5t+VExGAu7P1qsMkTavS+PTlmy2gbmXnziCsmmBTsU57ldvfTwu7q2evxCzX9BQAA//8DAFBL&#10;AwQUAAYACAAAACEA8HplSN4AAAAKAQAADwAAAGRycy9kb3ducmV2LnhtbEyPy07DMBBF90j8gzVI&#10;7Fo7AaUlxKkqpK5g04cqdeckQxJhj6PYTcPfM6xgN4+jO2eKzeysmHAMvScNyVKBQKp901Or4XTc&#10;LdYgQjTUGOsJNXxjgE15f1eYvPE32uN0iK3gEAq50dDFOORShrpDZ8LSD0i8+/SjM5HbsZXNaG4c&#10;7qxMlcqkMz3xhc4M+NZh/XW4Og17dTy/u48ndanU6Rx2zlbT1mr9+DBvX0FEnOMfDL/6rA4lO1X+&#10;Sk0QVsMiVRmjGtLkGQQDL1nKRcWDVZKALAv5/4XyBwAA//8DAFBLAQItABQABgAIAAAAIQC2gziS&#10;/gAAAOEBAAATAAAAAAAAAAAAAAAAAAAAAABbQ29udGVudF9UeXBlc10ueG1sUEsBAi0AFAAGAAgA&#10;AAAhADj9If/WAAAAlAEAAAsAAAAAAAAAAAAAAAAALwEAAF9yZWxzLy5yZWxzUEsBAi0AFAAGAAgA&#10;AAAhAJ8sqkGKAgAA6QQAAA4AAAAAAAAAAAAAAAAALgIAAGRycy9lMm9Eb2MueG1sUEsBAi0AFAAG&#10;AAgAAAAhAPB6ZUjeAAAACgEAAA8AAAAAAAAAAAAAAAAA5AQAAGRycy9kb3ducmV2LnhtbFBLBQYA&#10;AAAABAAEAPMAAADvBQAAAAA=&#10;" filled="f" strokecolor="windowText" strokeweight="1pt"/>
            </w:pict>
          </mc:Fallback>
        </mc:AlternateContent>
      </w:r>
    </w:p>
    <w:p w14:paraId="154CF3C5" w14:textId="0A8847BD" w:rsidR="00044AEC" w:rsidRPr="00044AEC" w:rsidRDefault="00044AEC" w:rsidP="00044AEC">
      <w:pPr>
        <w:ind w:left="678" w:hangingChars="300" w:hanging="678"/>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回答１３　</w:t>
      </w:r>
      <w:r w:rsidRPr="00044AEC">
        <w:rPr>
          <w:rFonts w:ascii="ＭＳ ゴシック" w:eastAsia="ＭＳ ゴシック" w:hAnsi="ＭＳ ゴシック"/>
          <w:color w:val="000000" w:themeColor="text1"/>
          <w:sz w:val="22"/>
        </w:rPr>
        <w:t>健康福祉局</w:t>
      </w:r>
      <w:r w:rsidR="00B45446">
        <w:rPr>
          <w:rFonts w:ascii="ＭＳ ゴシック" w:eastAsia="ＭＳ ゴシック" w:hAnsi="ＭＳ ゴシック" w:hint="eastAsia"/>
          <w:color w:val="000000" w:themeColor="text1"/>
          <w:sz w:val="22"/>
        </w:rPr>
        <w:t xml:space="preserve">　</w:t>
      </w:r>
      <w:r w:rsidRPr="00044AEC">
        <w:rPr>
          <w:rFonts w:ascii="ＭＳ ゴシック" w:eastAsia="ＭＳ ゴシック" w:hAnsi="ＭＳ ゴシック"/>
          <w:color w:val="000000" w:themeColor="text1"/>
          <w:sz w:val="22"/>
        </w:rPr>
        <w:t>地域医療担当</w:t>
      </w:r>
    </w:p>
    <w:p w14:paraId="60D92713" w14:textId="6D3E04CC" w:rsidR="00044AEC" w:rsidRPr="00044AEC" w:rsidRDefault="00044AEC" w:rsidP="00073D98">
      <w:pPr>
        <w:ind w:left="2"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医療従事者の確保･養成につきましては、「神奈川県保健医療計画」においても様々な施策が規定されており、全県的な取組が進められているところです。</w:t>
      </w:r>
    </w:p>
    <w:p w14:paraId="3F87F3A9" w14:textId="4C5088C0" w:rsidR="00044AEC" w:rsidRPr="00044AEC" w:rsidRDefault="00044AEC" w:rsidP="00073D98">
      <w:pPr>
        <w:ind w:left="2"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本市におきましては、県の支援制度と歩調を合わせながら、財政的負担が大きい院内保育所への運営支援など、医療従事者が働きやすい勤務環境づくりに向けた取組を推進するほか、令和４年４月に開学した川崎市立看護大学や市内医療関係団体等と連携し、看護職員の更なる確保・養成を図るとともに、医療を支える人材育成を推進してまいります。</w:t>
      </w:r>
    </w:p>
    <w:p w14:paraId="5D9B5DC1" w14:textId="1CA01992" w:rsidR="00044AEC" w:rsidRPr="00044AEC" w:rsidRDefault="00044AEC" w:rsidP="00044AEC">
      <w:pPr>
        <w:ind w:left="678" w:hangingChars="300" w:hanging="678"/>
        <w:rPr>
          <w:rFonts w:ascii="ＭＳ ゴシック" w:eastAsia="ＭＳ ゴシック" w:hAnsi="ＭＳ ゴシック"/>
          <w:color w:val="000000" w:themeColor="text1"/>
          <w:sz w:val="22"/>
        </w:rPr>
      </w:pPr>
    </w:p>
    <w:p w14:paraId="43F304C9" w14:textId="4501C3E4" w:rsidR="00044AEC" w:rsidRPr="00044AEC" w:rsidRDefault="000437FD" w:rsidP="00044AEC">
      <w:pPr>
        <w:ind w:left="678" w:hangingChars="300" w:hanging="678"/>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04320" behindDoc="0" locked="0" layoutInCell="1" allowOverlap="1" wp14:anchorId="0F35DDC7" wp14:editId="5B30B145">
                <wp:simplePos x="0" y="0"/>
                <wp:positionH relativeFrom="column">
                  <wp:posOffset>-132080</wp:posOffset>
                </wp:positionH>
                <wp:positionV relativeFrom="paragraph">
                  <wp:posOffset>90170</wp:posOffset>
                </wp:positionV>
                <wp:extent cx="6242050" cy="111760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6242050" cy="1117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D9134" id="正方形/長方形 23" o:spid="_x0000_s1026" style="position:absolute;left:0;text-align:left;margin-left:-10.4pt;margin-top:7.1pt;width:491.5pt;height:8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qViwIAAOkEAAAOAAAAZHJzL2Uyb0RvYy54bWysVM1uEzEQviPxDpbvdLNL+kPUTRW1KkKq&#10;2kot6tn1ehNL/sN2sgnvAQ8AZ86IA49DJd6Cz95tGwonRA7OjGc8P998s4dHa63ISvggralpuTOi&#10;RBhuG2nmNX17ffrigJIQmWmYskbUdCMCPZo+f3bYuYmo7MKqRniCICZMOlfTRYxuUhSBL4RmYcc6&#10;YWBsrdcsQvXzovGsQ3Stimo02is66xvnLRch4PakN9Jpjt+2gseLtg0iElVT1Bbz6fN5m85iesgm&#10;c8/cQvKhDPYPVWgmDZI+hDphkZGll3+E0pJ7G2wbd7jVhW1byUXuAd2UoyfdXC2YE7kXgBPcA0zh&#10;/4Xl56tLT2RT0+olJYZpzOjuy+e7j99+fP9U/PzwtZcIrICqc2GCF1fu0g9agJj6Xrdep390RNYZ&#10;3s0DvGIdCcflXjWuRruYAoetLMv9vVEeQPH43PkQXwurSRJq6jG/DCtbnYWIlHC9d0nZjD2VSuUZ&#10;KkM6RK32EZNwBiq1ikWI2qG5YOaUMDUHR3n0OWSwSjbpeQoUNuFYebJioAnY1djuGlVToliIMKCV&#10;/EsYoITfnqZ6TlhY9I+zqWeVlhHUVlLX9GD7tTIpo8jkHLpKuPZIJunWNhsMxduercHxU4kkZ6jl&#10;knnQEx1i5eIFjlZZtG0HiZKF9e//dp/8wRpYKelAd0Dybsm8QItvDPj0qhyP035kZby7X0Hx25bb&#10;bYtZ6mMLqEost+NZTP5R3Yutt/oGmzlLWWFihiN3D/6gHMd+DbHbXMxm2Q074Vg8M1eOp+AJpwTv&#10;9fqGeTdwImIw5/Z+NdjkCTV6354cs2W0rcy8ecQVE0wK9inPctj9tLDbevZ6/EJNfwEAAP//AwBQ&#10;SwMEFAAGAAgAAAAhAL6mTrPeAAAACgEAAA8AAABkcnMvZG93bnJldi54bWxMj81OwzAQhO9IvIO1&#10;SNxaG4MqGuJUFVJPcOmPKnFz4iWJsNdR7Kbh7VlOcNvdGc1+U27m4MWEY+ojGXhYKhBITXQ9tQZO&#10;x93iGUTKlpz1kdDANybYVLc3pS1cvNIep0NuBYdQKqyBLuehkDI1HQablnFAYu0zjsFmXsdWutFe&#10;OTx4qZVayWB74g+dHfC1w+brcAkG9up4fgvvj+qjVqdz2gVfT1tvzP3dvH0BkXHOf2b4xWd0qJip&#10;jhdySXgDC60YPbPwpEGwYb3SPNR8WCsNsirl/wrVDwAAAP//AwBQSwECLQAUAAYACAAAACEAtoM4&#10;kv4AAADhAQAAEwAAAAAAAAAAAAAAAAAAAAAAW0NvbnRlbnRfVHlwZXNdLnhtbFBLAQItABQABgAI&#10;AAAAIQA4/SH/1gAAAJQBAAALAAAAAAAAAAAAAAAAAC8BAABfcmVscy8ucmVsc1BLAQItABQABgAI&#10;AAAAIQAlmLqViwIAAOkEAAAOAAAAAAAAAAAAAAAAAC4CAABkcnMvZTJvRG9jLnhtbFBLAQItABQA&#10;BgAIAAAAIQC+pk6z3gAAAAoBAAAPAAAAAAAAAAAAAAAAAOUEAABkcnMvZG93bnJldi54bWxQSwUG&#10;AAAAAAQABADzAAAA8AUAAAAA&#10;" filled="f" strokecolor="windowText" strokeweight="1pt"/>
            </w:pict>
          </mc:Fallback>
        </mc:AlternateContent>
      </w:r>
    </w:p>
    <w:p w14:paraId="3ACB1A1C" w14:textId="153334DA" w:rsidR="00044AEC" w:rsidRPr="00044AEC" w:rsidRDefault="00044AEC" w:rsidP="00D9081F">
      <w:pPr>
        <w:ind w:left="678" w:hangingChars="300" w:hanging="678"/>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回答１３　病院局</w:t>
      </w:r>
      <w:r w:rsidR="00B45446">
        <w:rPr>
          <w:rFonts w:ascii="ＭＳ ゴシック" w:eastAsia="ＭＳ ゴシック" w:hAnsi="ＭＳ ゴシック" w:hint="eastAsia"/>
          <w:color w:val="000000" w:themeColor="text1"/>
          <w:sz w:val="22"/>
        </w:rPr>
        <w:t xml:space="preserve">　</w:t>
      </w:r>
      <w:r w:rsidRPr="00044AEC">
        <w:rPr>
          <w:rFonts w:ascii="ＭＳ ゴシック" w:eastAsia="ＭＳ ゴシック" w:hAnsi="ＭＳ ゴシック" w:hint="eastAsia"/>
          <w:color w:val="000000" w:themeColor="text1"/>
          <w:sz w:val="22"/>
        </w:rPr>
        <w:t>庶務課</w:t>
      </w:r>
    </w:p>
    <w:p w14:paraId="5B55A817" w14:textId="4881F798" w:rsidR="00044AEC" w:rsidRPr="00044AEC" w:rsidRDefault="00044AEC" w:rsidP="00073D98">
      <w:pPr>
        <w:ind w:leftChars="-1" w:left="-2"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効果的な広報活動、柔軟な採用選考、多様な任用制度の活用等により、採用困難職種である医師、看護師等の確保に取り組むとともに、局人材育成計画に基づき、各種研修の充実、受講支援等を行い、職員の人材育成と能力開発に努めます。</w:t>
      </w:r>
    </w:p>
    <w:p w14:paraId="2AAFC460" w14:textId="55EC172A" w:rsidR="00044AEC" w:rsidRDefault="00044AEC" w:rsidP="00044AEC">
      <w:pPr>
        <w:ind w:leftChars="-1" w:hanging="2"/>
        <w:rPr>
          <w:rFonts w:ascii="ＭＳ 明朝" w:eastAsia="ＭＳ 明朝" w:hAnsi="ＭＳ 明朝"/>
          <w:color w:val="000000" w:themeColor="text1"/>
          <w:sz w:val="22"/>
        </w:rPr>
      </w:pPr>
    </w:p>
    <w:p w14:paraId="14644F04" w14:textId="77777777" w:rsidR="00044AEC" w:rsidRDefault="00044AEC" w:rsidP="00044AEC">
      <w:pPr>
        <w:ind w:leftChars="-1" w:hanging="2"/>
        <w:rPr>
          <w:rFonts w:ascii="ＭＳ 明朝" w:eastAsia="ＭＳ 明朝" w:hAnsi="ＭＳ 明朝"/>
          <w:color w:val="000000" w:themeColor="text1"/>
          <w:sz w:val="22"/>
        </w:rPr>
      </w:pPr>
    </w:p>
    <w:p w14:paraId="4DBEF08C" w14:textId="4B433D95" w:rsidR="00CE2624" w:rsidRPr="00044AEC" w:rsidRDefault="00CE2624" w:rsidP="00CE2624">
      <w:pPr>
        <w:rPr>
          <w:rFonts w:ascii="ＭＳ 明朝" w:eastAsia="ＭＳ 明朝" w:hAnsi="ＭＳ 明朝"/>
          <w:color w:val="000000" w:themeColor="text1"/>
          <w:sz w:val="22"/>
        </w:rPr>
      </w:pPr>
      <w:r w:rsidRPr="00044AEC">
        <w:rPr>
          <w:rFonts w:ascii="ＭＳ ゴシック" w:eastAsia="ＭＳ ゴシック" w:hAnsi="ＭＳ ゴシック" w:hint="eastAsia"/>
          <w:b/>
          <w:bCs/>
          <w:color w:val="000000" w:themeColor="text1"/>
          <w:sz w:val="22"/>
          <w:bdr w:val="single" w:sz="4" w:space="0" w:color="auto"/>
        </w:rPr>
        <w:t xml:space="preserve"> 一般 </w:t>
      </w:r>
    </w:p>
    <w:p w14:paraId="4C84A8CD" w14:textId="77777777" w:rsidR="00206786" w:rsidRPr="004D1EB3" w:rsidRDefault="00407A98" w:rsidP="00D9081F">
      <w:pPr>
        <w:rPr>
          <w:rFonts w:ascii="ＭＳ 明朝" w:eastAsia="ＭＳ 明朝" w:hAnsi="ＭＳ 明朝"/>
          <w:color w:val="000000" w:themeColor="text1"/>
          <w:sz w:val="22"/>
        </w:rPr>
      </w:pPr>
      <w:r w:rsidRPr="00CE2624">
        <w:rPr>
          <w:rFonts w:ascii="ＭＳ 明朝" w:eastAsia="ＭＳ 明朝" w:hAnsi="ＭＳ 明朝" w:hint="eastAsia"/>
          <w:color w:val="000000" w:themeColor="text1"/>
          <w:sz w:val="22"/>
        </w:rPr>
        <w:t>〇 潜在看護師の活用に向けた研修制度の充実などの措置を講ずること。</w:t>
      </w:r>
    </w:p>
    <w:p w14:paraId="3136B0E1" w14:textId="2DB72098"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自立支援としてのロボット技術の活用</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び、遠隔診療システムなど用いた治療・リハビリを受けられるような体制</w:t>
      </w:r>
      <w:r w:rsidR="00CE2624">
        <w:rPr>
          <w:rFonts w:ascii="ＭＳ 明朝" w:eastAsia="ＭＳ 明朝" w:hAnsi="ＭＳ 明朝" w:hint="eastAsia"/>
          <w:color w:val="000000" w:themeColor="text1"/>
          <w:sz w:val="22"/>
        </w:rPr>
        <w:t>づくり</w:t>
      </w:r>
      <w:r w:rsidRPr="004D1EB3">
        <w:rPr>
          <w:rFonts w:ascii="ＭＳ 明朝" w:eastAsia="ＭＳ 明朝" w:hAnsi="ＭＳ 明朝" w:hint="eastAsia"/>
          <w:color w:val="000000" w:themeColor="text1"/>
          <w:sz w:val="22"/>
        </w:rPr>
        <w:t>を検討すること。</w:t>
      </w:r>
    </w:p>
    <w:p w14:paraId="1A2C6BED" w14:textId="2EF33A80"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介護労働者の処遇の向上、介護業界全体の人材確保</w:t>
      </w:r>
      <w:r w:rsidRPr="004D1EB3">
        <w:rPr>
          <w:rFonts w:ascii="ＭＳ 明朝" w:eastAsia="ＭＳ 明朝" w:hAnsi="ＭＳ 明朝" w:hint="eastAsia"/>
          <w:color w:val="000000" w:themeColor="text1"/>
          <w:sz w:val="22"/>
        </w:rPr>
        <w:t>のため</w:t>
      </w:r>
      <w:r w:rsidRPr="004D1EB3">
        <w:rPr>
          <w:rFonts w:ascii="ＭＳ 明朝" w:eastAsia="ＭＳ 明朝" w:hAnsi="ＭＳ 明朝"/>
          <w:color w:val="000000" w:themeColor="text1"/>
          <w:sz w:val="22"/>
        </w:rPr>
        <w:t>、ハローワークや介護事業所など介護に</w:t>
      </w:r>
      <w:r w:rsidR="00A8439E">
        <w:rPr>
          <w:rFonts w:ascii="ＭＳ 明朝" w:eastAsia="ＭＳ 明朝" w:hAnsi="ＭＳ 明朝"/>
          <w:color w:val="000000" w:themeColor="text1"/>
          <w:sz w:val="22"/>
        </w:rPr>
        <w:t>かかわる</w:t>
      </w:r>
      <w:r w:rsidRPr="004D1EB3">
        <w:rPr>
          <w:rFonts w:ascii="ＭＳ 明朝" w:eastAsia="ＭＳ 明朝" w:hAnsi="ＭＳ 明朝"/>
          <w:color w:val="000000" w:themeColor="text1"/>
          <w:sz w:val="22"/>
        </w:rPr>
        <w:t>多くの機関との連携</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強化</w:t>
      </w:r>
      <w:r w:rsidRPr="004D1EB3">
        <w:rPr>
          <w:rFonts w:ascii="ＭＳ 明朝" w:eastAsia="ＭＳ 明朝" w:hAnsi="ＭＳ 明朝" w:hint="eastAsia"/>
          <w:color w:val="000000" w:themeColor="text1"/>
          <w:sz w:val="22"/>
        </w:rPr>
        <w:t>すること。</w:t>
      </w:r>
    </w:p>
    <w:p w14:paraId="353521D0" w14:textId="5EA46AE8" w:rsidR="00407A98" w:rsidRPr="004D1EB3" w:rsidRDefault="00407A98" w:rsidP="001720D7">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介護人材の処遇改善のため、介護職員処遇改善加算</w:t>
      </w:r>
      <w:r w:rsidRPr="004D1EB3">
        <w:rPr>
          <w:rFonts w:ascii="ＭＳ 明朝" w:eastAsia="ＭＳ 明朝" w:hAnsi="ＭＳ 明朝" w:hint="eastAsia"/>
          <w:color w:val="000000" w:themeColor="text1"/>
          <w:sz w:val="22"/>
        </w:rPr>
        <w:t>の</w:t>
      </w:r>
      <w:r w:rsidRPr="004D1EB3">
        <w:rPr>
          <w:rFonts w:ascii="ＭＳ 明朝" w:eastAsia="ＭＳ 明朝" w:hAnsi="ＭＳ 明朝"/>
          <w:color w:val="000000" w:themeColor="text1"/>
          <w:sz w:val="22"/>
        </w:rPr>
        <w:t>算定に係る指導</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強化</w:t>
      </w:r>
      <w:r w:rsidRPr="004D1EB3">
        <w:rPr>
          <w:rFonts w:ascii="ＭＳ 明朝" w:eastAsia="ＭＳ 明朝" w:hAnsi="ＭＳ 明朝" w:hint="eastAsia"/>
          <w:color w:val="000000" w:themeColor="text1"/>
          <w:sz w:val="22"/>
        </w:rPr>
        <w:t>すること。</w:t>
      </w:r>
    </w:p>
    <w:p w14:paraId="56AA65CB" w14:textId="77777777" w:rsidR="009F0D88" w:rsidRDefault="009F0D88" w:rsidP="00E8368D">
      <w:pPr>
        <w:rPr>
          <w:rFonts w:ascii="ＭＳ 明朝" w:eastAsia="ＭＳ 明朝" w:hAnsi="ＭＳ 明朝"/>
          <w:color w:val="000000" w:themeColor="text1"/>
          <w:sz w:val="22"/>
        </w:rPr>
      </w:pPr>
    </w:p>
    <w:p w14:paraId="65F278F8" w14:textId="77777777" w:rsidR="004B6726" w:rsidRPr="004D1EB3" w:rsidRDefault="004B6726" w:rsidP="00E8368D">
      <w:pPr>
        <w:rPr>
          <w:rFonts w:ascii="ＭＳ 明朝" w:eastAsia="ＭＳ 明朝" w:hAnsi="ＭＳ 明朝"/>
          <w:color w:val="000000" w:themeColor="text1"/>
          <w:sz w:val="22"/>
        </w:rPr>
      </w:pPr>
    </w:p>
    <w:p w14:paraId="47B982E3" w14:textId="77777777" w:rsidR="00407A98" w:rsidRPr="004D1EB3" w:rsidRDefault="00407A98" w:rsidP="00D9081F">
      <w:pPr>
        <w:ind w:left="438" w:hangingChars="193" w:hanging="438"/>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３．</w:t>
      </w:r>
      <w:bookmarkStart w:id="21" w:name="_Hlk166850371"/>
      <w:r w:rsidRPr="004D1EB3">
        <w:rPr>
          <w:rFonts w:ascii="ＭＳ ゴシック" w:eastAsia="ＭＳ ゴシック" w:hAnsi="ＭＳ ゴシック" w:hint="eastAsia"/>
          <w:b/>
          <w:bCs/>
          <w:color w:val="000000" w:themeColor="text1"/>
          <w:sz w:val="22"/>
        </w:rPr>
        <w:t>すべての子どもが健やかに成長することができる社会づくりを求める取り組み</w:t>
      </w:r>
      <w:bookmarkEnd w:id="21"/>
    </w:p>
    <w:p w14:paraId="32DF130F" w14:textId="01099DFE" w:rsidR="00407A98" w:rsidRPr="001720D7" w:rsidRDefault="00407A98" w:rsidP="001720D7">
      <w:pPr>
        <w:spacing w:line="300" w:lineRule="exact"/>
        <w:ind w:leftChars="100" w:left="216" w:firstLineChars="100" w:firstLine="206"/>
        <w:rPr>
          <w:rFonts w:ascii="ＭＳ 明朝" w:eastAsia="ＭＳ 明朝" w:hAnsi="ＭＳ 明朝"/>
          <w:color w:val="000000" w:themeColor="text1"/>
          <w:sz w:val="20"/>
          <w:szCs w:val="20"/>
        </w:rPr>
      </w:pPr>
      <w:r w:rsidRPr="001720D7">
        <w:rPr>
          <w:rFonts w:ascii="ＭＳ 明朝" w:eastAsia="ＭＳ 明朝" w:hAnsi="ＭＳ 明朝" w:hint="eastAsia"/>
          <w:color w:val="000000" w:themeColor="text1"/>
          <w:sz w:val="20"/>
          <w:szCs w:val="20"/>
        </w:rPr>
        <w:t>子どもを持ちたいと願う人がためらうことなく、安心して子育てができ、子どもたちの健やかな育ちを見守る地域社会づくりを求める取り組み。</w:t>
      </w:r>
    </w:p>
    <w:p w14:paraId="32EB0310" w14:textId="77777777" w:rsidR="00407A98" w:rsidRPr="004D1EB3" w:rsidRDefault="00407A98" w:rsidP="00D9081F">
      <w:pPr>
        <w:ind w:left="678" w:hangingChars="300" w:hanging="678"/>
        <w:rPr>
          <w:rFonts w:ascii="ＭＳ 明朝" w:eastAsia="ＭＳ 明朝" w:hAnsi="ＭＳ 明朝"/>
          <w:color w:val="000000" w:themeColor="text1"/>
          <w:sz w:val="22"/>
        </w:rPr>
      </w:pPr>
    </w:p>
    <w:p w14:paraId="70998FB9" w14:textId="15CCDA40" w:rsidR="00206786" w:rsidRPr="00512E90" w:rsidRDefault="00512E90" w:rsidP="00D9081F">
      <w:pPr>
        <w:rPr>
          <w:rFonts w:ascii="ＭＳ 明朝" w:eastAsia="ＭＳ 明朝" w:hAnsi="ＭＳ 明朝"/>
          <w:color w:val="000000" w:themeColor="text1"/>
          <w:sz w:val="22"/>
          <w:bdr w:val="single" w:sz="4" w:space="0" w:color="auto"/>
        </w:rPr>
      </w:pPr>
      <w:bookmarkStart w:id="22" w:name="_Hlk166052568"/>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07A98"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06786" w:rsidRPr="001720D7">
        <w:rPr>
          <w:rFonts w:ascii="ＭＳ ゴシック" w:eastAsia="ＭＳ ゴシック" w:hAnsi="ＭＳ ゴシック" w:hint="eastAsia"/>
          <w:b/>
          <w:bCs/>
          <w:color w:val="000000" w:themeColor="text1"/>
          <w:sz w:val="22"/>
          <w:bdr w:val="single" w:sz="4" w:space="0" w:color="auto"/>
          <w:shd w:val="pct15" w:color="auto" w:fill="FFFFFF"/>
        </w:rPr>
        <w:t>14</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〈継続〉</w:t>
      </w:r>
    </w:p>
    <w:p w14:paraId="7CE143C4" w14:textId="7BE11121" w:rsidR="00407A98" w:rsidRPr="004D1EB3" w:rsidRDefault="00407A98" w:rsidP="001720D7">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放課後児童の居場所づくり事業については、希望するすべての児童に対応できるよう拡充するとともに、食事提供など更なる放課後施策の充実をはかり、有資格支援員の増員と処遇改善を行うこと。</w:t>
      </w:r>
    </w:p>
    <w:bookmarkEnd w:id="22"/>
    <w:p w14:paraId="22443622" w14:textId="23AFA3D0" w:rsidR="000D1B6A" w:rsidRDefault="00445DFA"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06368" behindDoc="0" locked="0" layoutInCell="1" allowOverlap="1" wp14:anchorId="66F95285" wp14:editId="4FDFF2E9">
                <wp:simplePos x="0" y="0"/>
                <wp:positionH relativeFrom="column">
                  <wp:posOffset>-200162</wp:posOffset>
                </wp:positionH>
                <wp:positionV relativeFrom="paragraph">
                  <wp:posOffset>152826</wp:posOffset>
                </wp:positionV>
                <wp:extent cx="6242050" cy="3269848"/>
                <wp:effectExtent l="0" t="0" r="25400" b="26035"/>
                <wp:wrapNone/>
                <wp:docPr id="24" name="正方形/長方形 24"/>
                <wp:cNvGraphicFramePr/>
                <a:graphic xmlns:a="http://schemas.openxmlformats.org/drawingml/2006/main">
                  <a:graphicData uri="http://schemas.microsoft.com/office/word/2010/wordprocessingShape">
                    <wps:wsp>
                      <wps:cNvSpPr/>
                      <wps:spPr>
                        <a:xfrm>
                          <a:off x="0" y="0"/>
                          <a:ext cx="6242050" cy="32698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E84F7" id="正方形/長方形 24" o:spid="_x0000_s1026" style="position:absolute;left:0;text-align:left;margin-left:-15.75pt;margin-top:12.05pt;width:491.5pt;height:257.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49igIAAOkEAAAOAAAAZHJzL2Uyb0RvYy54bWysVMtuEzEU3SPxD5b3dJIhbdNRJ1XUqgip&#10;aiu1qGvX48mM5Be2k0n4D/gAumaNWPA5VOIvOPZM21BYIbJw7vV9H587h0drJclKON8aXdLxzogS&#10;obmpWr0o6bvr01dTSnxgumLSaFHSjfD0aPbyxWFnC5GbxshKOIIk2hedLWkTgi2yzPNGKOZ3jBUa&#10;xto4xQJUt8gqxzpkVzLLR6O9rDOuss5w4T1uT3ojnaX8dS14uKhrLwKRJUVvIZ0unbfxzGaHrFg4&#10;ZpuWD22wf+hCsVaj6GOqExYYWbr2j1Sq5c54U4cdblRm6rrlIs2AacajZ9NcNcyKNAvA8fYRJv//&#10;0vLz1aUjbVXSfEKJZgpvdP/l7v7Ttx/fP2c/P37tJQIroOqsLxBxZS/doHmIce517VT8x0RkneDd&#10;PMIr1oFwXO7lk3y0i1fgsL3O9w6mk2nMmj2FW+fDG2EUiUJJHd4vwcpWZz70rg8usZo2p62UuGeF&#10;1KQDAfP9USzAQKVasgBRWQzn9YISJhfgKA8upfRGtlUMj9F+44+lIysGmoBdlemu0TUlkvkAA0ZJ&#10;v6Hb30JjPyfMN31wMkU3Vqg2gNqyVSWdbkdLHa0ikXOYKuLaIxmlW1Nt8CjO9Gz1lp+2KHKGXi6Z&#10;Az0xIVYuXOCopcHYZpAoaYz78Lf76A/WwEpJB7oDkvdL5gRGfKvBp4PxZBL3IymT3f0citu23G5b&#10;9FIdG0A1xnJbnsToH+SDWDujbrCZ81gVJqY5avfgD8px6NcQu83FfJ7csBOWhTN9ZXlMHnGK8F6v&#10;b5izAycCHubcPKwGK55Ro/eNkdrMl8HUbeLNE67gW1SwT4l5w+7Hhd3Wk9fTF2r2CwAA//8DAFBL&#10;AwQUAAYACAAAACEA4gqAhN8AAAAKAQAADwAAAGRycy9kb3ducmV2LnhtbEyPTU/DMAyG70j8h8hI&#10;3LakK0Ws1J0mpJ3gsg9N4pa2pq1InKrJuvLvyU5wtP3o9fMWm9kaMdHoe8cIyVKBIK5d03OLcDru&#10;Fi8gfNDcaOOYEH7Iw6a8vyt03rgr72k6hFbEEPa5RuhCGHIpfd2R1X7pBuJ4+3Kj1SGOYyubUV9j&#10;uDVypdSztLrn+KHTA711VH8fLhZhr47nd/uRqs9Knc5+Z001bQ3i48O8fQURaA5/MNz0ozqU0aly&#10;F268MAiLNMkiirB6SkBEYJ3dFhVClq4VyLKQ/yuUvwAAAP//AwBQSwECLQAUAAYACAAAACEAtoM4&#10;kv4AAADhAQAAEwAAAAAAAAAAAAAAAAAAAAAAW0NvbnRlbnRfVHlwZXNdLnhtbFBLAQItABQABgAI&#10;AAAAIQA4/SH/1gAAAJQBAAALAAAAAAAAAAAAAAAAAC8BAABfcmVscy8ucmVsc1BLAQItABQABgAI&#10;AAAAIQDdzi49igIAAOkEAAAOAAAAAAAAAAAAAAAAAC4CAABkcnMvZTJvRG9jLnhtbFBLAQItABQA&#10;BgAIAAAAIQDiCoCE3wAAAAoBAAAPAAAAAAAAAAAAAAAAAOQEAABkcnMvZG93bnJldi54bWxQSwUG&#10;AAAAAAQABADzAAAA8AUAAAAA&#10;" filled="f" strokecolor="windowText" strokeweight="1pt"/>
            </w:pict>
          </mc:Fallback>
        </mc:AlternateContent>
      </w:r>
    </w:p>
    <w:p w14:paraId="6D44DDE5" w14:textId="1A62E173" w:rsidR="00044AEC" w:rsidRPr="00044AEC" w:rsidRDefault="00044AEC" w:rsidP="00D9081F">
      <w:pPr>
        <w:ind w:left="678" w:hangingChars="300" w:hanging="678"/>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回答１４　こども未来局　</w:t>
      </w:r>
      <w:r w:rsidRPr="00044AEC">
        <w:rPr>
          <w:rFonts w:ascii="ＭＳ ゴシック" w:eastAsia="ＭＳ ゴシック" w:hAnsi="ＭＳ ゴシック"/>
          <w:color w:val="000000" w:themeColor="text1"/>
          <w:sz w:val="22"/>
        </w:rPr>
        <w:t>青少年支援室</w:t>
      </w:r>
    </w:p>
    <w:p w14:paraId="15CC2E6F" w14:textId="08205D63" w:rsidR="00044AEC" w:rsidRPr="00044AEC" w:rsidRDefault="00044AEC" w:rsidP="00073D98">
      <w:pPr>
        <w:ind w:left="2"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本市では、保護者の就労を受け入れの要件とせず、全ての小学生を対象に、全市立小学校敷地内で、わくわくプラザ事業を実施しています。</w:t>
      </w:r>
    </w:p>
    <w:p w14:paraId="551E1DA2" w14:textId="7A3022B0"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わくわくプラザでは、平日は授業終了後から午後６時まで、土曜日は、午前８時３０分から午後６時まで、小学校の長期休業日等の平日は、午前８時から午後６時まで利用することができます。午後６時までに児童のお迎えが困難な場合には、引き続き児童の居場所と安全を確保するため、平日の午後７時まで、「子育て支援・わくわくプラザ事業」も実施していきます。</w:t>
      </w:r>
    </w:p>
    <w:p w14:paraId="7F63AA5D" w14:textId="2E026ACE"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また、令和６年度の夏休み期間中、一部のわくわくプラザにおいて、指定管理者の自主事業として配食サービスの試行的な取組を実施しており、その結果を踏まえ今後の取組について検討してまいります。</w:t>
      </w:r>
    </w:p>
    <w:p w14:paraId="2D8B9BCF" w14:textId="1C399093"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今後につきましても、引き続き、利用者の多様なニーズに対応しながら、わくわくプラザ事業を推進してまいります。</w:t>
      </w:r>
    </w:p>
    <w:p w14:paraId="3491C83C" w14:textId="12AD3449" w:rsidR="00F202B4" w:rsidRPr="00044AEC" w:rsidRDefault="00044AEC" w:rsidP="00044AEC">
      <w:pPr>
        <w:ind w:left="2"/>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次に、有資格支援員の増員についてですが、運営法人と調整し、多くのスタッフが放課後児童支援員認定資格研修を受講できるよう取り組んでおります。</w:t>
      </w:r>
    </w:p>
    <w:p w14:paraId="577DE48B" w14:textId="5D3276E0" w:rsidR="00044AEC" w:rsidRDefault="00044AEC" w:rsidP="00D9081F">
      <w:pPr>
        <w:ind w:left="678" w:hangingChars="300" w:hanging="678"/>
        <w:rPr>
          <w:rFonts w:ascii="ＭＳ 明朝" w:eastAsia="ＭＳ 明朝" w:hAnsi="ＭＳ 明朝"/>
          <w:color w:val="000000" w:themeColor="text1"/>
          <w:sz w:val="22"/>
        </w:rPr>
      </w:pPr>
    </w:p>
    <w:p w14:paraId="29D2EF43" w14:textId="6CEDE7B8" w:rsidR="00CE2624" w:rsidRPr="00044AEC" w:rsidRDefault="00CE2624" w:rsidP="00CE2624">
      <w:pPr>
        <w:rPr>
          <w:rFonts w:ascii="ＭＳ 明朝" w:eastAsia="ＭＳ 明朝" w:hAnsi="ＭＳ 明朝"/>
          <w:color w:val="000000" w:themeColor="text1"/>
          <w:sz w:val="22"/>
        </w:rPr>
      </w:pPr>
      <w:r w:rsidRPr="00044AEC">
        <w:rPr>
          <w:rFonts w:ascii="ＭＳ ゴシック" w:eastAsia="ＭＳ ゴシック" w:hAnsi="ＭＳ ゴシック" w:hint="eastAsia"/>
          <w:b/>
          <w:bCs/>
          <w:color w:val="000000" w:themeColor="text1"/>
          <w:sz w:val="22"/>
          <w:bdr w:val="single" w:sz="4" w:space="0" w:color="auto"/>
        </w:rPr>
        <w:lastRenderedPageBreak/>
        <w:t xml:space="preserve"> 一般 </w:t>
      </w:r>
    </w:p>
    <w:p w14:paraId="1C03A4B3" w14:textId="6AA2C62A" w:rsidR="00407A98"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子どもの</w:t>
      </w:r>
      <w:r w:rsidRPr="004D1EB3">
        <w:rPr>
          <w:rFonts w:ascii="ＭＳ 明朝" w:eastAsia="ＭＳ 明朝" w:hAnsi="ＭＳ 明朝" w:hint="eastAsia"/>
          <w:color w:val="000000" w:themeColor="text1"/>
          <w:sz w:val="22"/>
        </w:rPr>
        <w:t>育ち</w:t>
      </w:r>
      <w:r w:rsidRPr="004D1EB3">
        <w:rPr>
          <w:rFonts w:ascii="ＭＳ 明朝" w:eastAsia="ＭＳ 明朝" w:hAnsi="ＭＳ 明朝"/>
          <w:color w:val="000000" w:themeColor="text1"/>
          <w:sz w:val="22"/>
        </w:rPr>
        <w:t>にかかる家庭の経済的負担を軽減させる諸制度</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充実</w:t>
      </w:r>
      <w:r w:rsidRPr="004D1EB3">
        <w:rPr>
          <w:rFonts w:ascii="ＭＳ 明朝" w:eastAsia="ＭＳ 明朝" w:hAnsi="ＭＳ 明朝" w:hint="eastAsia"/>
          <w:color w:val="000000" w:themeColor="text1"/>
          <w:sz w:val="22"/>
        </w:rPr>
        <w:t>させるとともに、自治体間での格差を生じないよう実施すること。</w:t>
      </w:r>
    </w:p>
    <w:p w14:paraId="41487123" w14:textId="3BA0E5AB" w:rsidR="001720D7"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w:t>
      </w:r>
      <w:r w:rsidRPr="004D1EB3">
        <w:rPr>
          <w:rFonts w:ascii="ＭＳ 明朝" w:eastAsia="ＭＳ 明朝" w:hAnsi="ＭＳ 明朝"/>
          <w:color w:val="000000" w:themeColor="text1"/>
          <w:sz w:val="22"/>
        </w:rPr>
        <w:t xml:space="preserve"> 妊婦健診</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窓口負担なく受診できるよう予算等</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充実</w:t>
      </w:r>
      <w:r w:rsidRPr="004D1EB3">
        <w:rPr>
          <w:rFonts w:ascii="ＭＳ 明朝" w:eastAsia="ＭＳ 明朝" w:hAnsi="ＭＳ 明朝" w:hint="eastAsia"/>
          <w:color w:val="000000" w:themeColor="text1"/>
          <w:sz w:val="22"/>
        </w:rPr>
        <w:t>させ、助成・支援制度を統一的に構築すること。</w:t>
      </w:r>
    </w:p>
    <w:p w14:paraId="21C77C7A" w14:textId="1043A469" w:rsidR="00D9081F"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w:t>
      </w:r>
      <w:r w:rsidRPr="004D1EB3">
        <w:rPr>
          <w:rFonts w:ascii="ＭＳ 明朝" w:eastAsia="ＭＳ 明朝" w:hAnsi="ＭＳ 明朝"/>
          <w:color w:val="000000" w:themeColor="text1"/>
          <w:sz w:val="22"/>
        </w:rPr>
        <w:t xml:space="preserve"> 県内における</w:t>
      </w:r>
      <w:r w:rsidR="004D1EB3">
        <w:rPr>
          <w:rFonts w:ascii="ＭＳ 明朝" w:eastAsia="ＭＳ 明朝" w:hAnsi="ＭＳ 明朝" w:hint="eastAsia"/>
          <w:color w:val="000000" w:themeColor="text1"/>
          <w:sz w:val="22"/>
        </w:rPr>
        <w:t>「</w:t>
      </w:r>
      <w:r w:rsidRPr="004D1EB3">
        <w:rPr>
          <w:rFonts w:ascii="ＭＳ 明朝" w:eastAsia="ＭＳ 明朝" w:hAnsi="ＭＳ 明朝"/>
          <w:color w:val="000000" w:themeColor="text1"/>
          <w:sz w:val="22"/>
        </w:rPr>
        <w:t>子ども医療費</w:t>
      </w:r>
      <w:r w:rsidR="004D1EB3">
        <w:rPr>
          <w:rFonts w:ascii="ＭＳ 明朝" w:eastAsia="ＭＳ 明朝" w:hAnsi="ＭＳ 明朝" w:hint="eastAsia"/>
          <w:color w:val="000000" w:themeColor="text1"/>
          <w:sz w:val="22"/>
        </w:rPr>
        <w:t>」</w:t>
      </w:r>
      <w:r w:rsidRPr="004D1EB3">
        <w:rPr>
          <w:rFonts w:ascii="ＭＳ 明朝" w:eastAsia="ＭＳ 明朝" w:hAnsi="ＭＳ 明朝"/>
          <w:color w:val="000000" w:themeColor="text1"/>
          <w:sz w:val="22"/>
        </w:rPr>
        <w:t>の助成制度</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統一</w:t>
      </w:r>
      <w:r w:rsidRPr="004D1EB3">
        <w:rPr>
          <w:rFonts w:ascii="ＭＳ 明朝" w:eastAsia="ＭＳ 明朝" w:hAnsi="ＭＳ 明朝" w:hint="eastAsia"/>
          <w:color w:val="000000" w:themeColor="text1"/>
          <w:sz w:val="22"/>
        </w:rPr>
        <w:t>した基準で実施すること。</w:t>
      </w:r>
    </w:p>
    <w:p w14:paraId="3C852FB7" w14:textId="09BA5767" w:rsidR="001720D7"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障</w:t>
      </w:r>
      <w:r w:rsidR="00CE2624">
        <w:rPr>
          <w:rFonts w:ascii="ＭＳ 明朝" w:eastAsia="ＭＳ 明朝" w:hAnsi="ＭＳ 明朝" w:hint="eastAsia"/>
          <w:color w:val="000000" w:themeColor="text1"/>
          <w:sz w:val="22"/>
        </w:rPr>
        <w:t>がい</w:t>
      </w:r>
      <w:r w:rsidRPr="004D1EB3">
        <w:rPr>
          <w:rFonts w:ascii="ＭＳ 明朝" w:eastAsia="ＭＳ 明朝" w:hAnsi="ＭＳ 明朝" w:hint="eastAsia"/>
          <w:color w:val="000000" w:themeColor="text1"/>
          <w:sz w:val="22"/>
        </w:rPr>
        <w:t>のある子ども、医療的ケア児にかかる補助具や施設利用料等について、公的支援の拡充</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び育ちに配慮した柔軟な対応を検討すること。</w:t>
      </w:r>
    </w:p>
    <w:p w14:paraId="71D3B65E" w14:textId="29DDC96D"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児童虐待への早期対応を強化するため、児童相談所の機能の強化を進めること。</w:t>
      </w:r>
    </w:p>
    <w:p w14:paraId="62081F4B" w14:textId="605C1D73" w:rsidR="00407A98" w:rsidRPr="004D1EB3"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幼児教育・保育の「質の確保」のため、幼稚園教諭・保育士・放課後児童支援員等の人員確保に向けた抜本的な処遇改善を進めること。</w:t>
      </w:r>
    </w:p>
    <w:p w14:paraId="6CA576DB" w14:textId="405D7BB1" w:rsidR="00407A98" w:rsidRPr="004D1EB3" w:rsidRDefault="00407A98" w:rsidP="001720D7">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w:t>
      </w:r>
      <w:r w:rsidRPr="004D1EB3">
        <w:rPr>
          <w:rFonts w:ascii="ＭＳ 明朝" w:eastAsia="ＭＳ 明朝" w:hAnsi="ＭＳ 明朝"/>
          <w:color w:val="000000" w:themeColor="text1"/>
          <w:sz w:val="22"/>
        </w:rPr>
        <w:t xml:space="preserve"> 医療機関併設型病児保育室（病児保育）の拡充と施設利用条件の緩和</w:t>
      </w:r>
      <w:r w:rsidRPr="004D1EB3">
        <w:rPr>
          <w:rFonts w:ascii="ＭＳ 明朝" w:eastAsia="ＭＳ 明朝" w:hAnsi="ＭＳ 明朝" w:hint="eastAsia"/>
          <w:color w:val="000000" w:themeColor="text1"/>
          <w:sz w:val="22"/>
        </w:rPr>
        <w:t>を進めること。</w:t>
      </w:r>
    </w:p>
    <w:p w14:paraId="22CD9E01" w14:textId="6DECD64D" w:rsidR="00407A98" w:rsidRDefault="00407A98"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w:t>
      </w:r>
      <w:r w:rsidRPr="004D1EB3">
        <w:rPr>
          <w:rFonts w:ascii="ＭＳ 明朝" w:eastAsia="ＭＳ 明朝" w:hAnsi="ＭＳ 明朝"/>
          <w:color w:val="000000" w:themeColor="text1"/>
          <w:sz w:val="22"/>
        </w:rPr>
        <w:t xml:space="preserve"> 企業内保育所の設置をめざす企業への経済的な支援、企業主導型保育所の設置に係る各種手続きの簡素化やサポート</w:t>
      </w:r>
      <w:r w:rsidR="001A689D">
        <w:rPr>
          <w:rFonts w:ascii="ＭＳ 明朝" w:eastAsia="ＭＳ 明朝" w:hAnsi="ＭＳ 明朝" w:hint="eastAsia"/>
          <w:color w:val="000000" w:themeColor="text1"/>
          <w:sz w:val="22"/>
        </w:rPr>
        <w:t>およ</w:t>
      </w:r>
      <w:r w:rsidRPr="004D1EB3">
        <w:rPr>
          <w:rFonts w:ascii="ＭＳ 明朝" w:eastAsia="ＭＳ 明朝" w:hAnsi="ＭＳ 明朝"/>
          <w:color w:val="000000" w:themeColor="text1"/>
          <w:sz w:val="22"/>
        </w:rPr>
        <w:t>び企業内託児所の設置・運営</w:t>
      </w:r>
      <w:r w:rsidRPr="004D1EB3">
        <w:rPr>
          <w:rFonts w:ascii="ＭＳ 明朝" w:eastAsia="ＭＳ 明朝" w:hAnsi="ＭＳ 明朝" w:hint="eastAsia"/>
          <w:color w:val="000000" w:themeColor="text1"/>
          <w:sz w:val="22"/>
        </w:rPr>
        <w:t>に対して</w:t>
      </w:r>
      <w:r w:rsidRPr="004D1EB3">
        <w:rPr>
          <w:rFonts w:ascii="ＭＳ 明朝" w:eastAsia="ＭＳ 明朝" w:hAnsi="ＭＳ 明朝"/>
          <w:color w:val="000000" w:themeColor="text1"/>
          <w:sz w:val="22"/>
        </w:rPr>
        <w:t>支援</w:t>
      </w:r>
      <w:r w:rsidRPr="004D1EB3">
        <w:rPr>
          <w:rFonts w:ascii="ＭＳ 明朝" w:eastAsia="ＭＳ 明朝" w:hAnsi="ＭＳ 明朝" w:hint="eastAsia"/>
          <w:color w:val="000000" w:themeColor="text1"/>
          <w:sz w:val="22"/>
        </w:rPr>
        <w:t>策を講じること。</w:t>
      </w:r>
    </w:p>
    <w:p w14:paraId="1E972C2A" w14:textId="192925CD" w:rsidR="00D9081F" w:rsidRPr="001720D7" w:rsidRDefault="00407A98" w:rsidP="00F202B4">
      <w:pPr>
        <w:ind w:left="678" w:hangingChars="300" w:hanging="678"/>
        <w:rPr>
          <w:rFonts w:ascii="ＭＳ ゴシック" w:eastAsia="ＭＳ ゴシック" w:hAnsi="ＭＳ ゴシック"/>
          <w:b/>
          <w:bCs/>
          <w:color w:val="000000" w:themeColor="text1"/>
          <w:sz w:val="32"/>
          <w:szCs w:val="32"/>
        </w:rPr>
      </w:pPr>
      <w:r w:rsidRPr="004D1EB3">
        <w:rPr>
          <w:rFonts w:ascii="ＭＳ 明朝" w:eastAsia="ＭＳ 明朝" w:hAnsi="ＭＳ 明朝" w:hint="eastAsia"/>
          <w:color w:val="000000" w:themeColor="text1"/>
          <w:sz w:val="22"/>
        </w:rPr>
        <w:t xml:space="preserve">　</w:t>
      </w:r>
      <w:r w:rsidR="001720D7">
        <w:rPr>
          <w:rFonts w:ascii="ＭＳ ゴシック" w:eastAsia="ＭＳ ゴシック" w:hAnsi="ＭＳ ゴシック" w:hint="eastAsia"/>
          <w:b/>
          <w:bCs/>
          <w:color w:val="000000" w:themeColor="text1"/>
          <w:sz w:val="32"/>
          <w:szCs w:val="32"/>
        </w:rPr>
        <w:t>【</w:t>
      </w:r>
      <w:r w:rsidR="00D9081F" w:rsidRPr="001720D7">
        <w:rPr>
          <w:rFonts w:ascii="ＭＳ ゴシック" w:eastAsia="ＭＳ ゴシック" w:hAnsi="ＭＳ ゴシック" w:hint="eastAsia"/>
          <w:b/>
          <w:bCs/>
          <w:color w:val="000000" w:themeColor="text1"/>
          <w:sz w:val="32"/>
          <w:szCs w:val="32"/>
        </w:rPr>
        <w:t>社会インフラ政策</w:t>
      </w:r>
      <w:r w:rsidR="001720D7">
        <w:rPr>
          <w:rFonts w:ascii="ＭＳ ゴシック" w:eastAsia="ＭＳ ゴシック" w:hAnsi="ＭＳ ゴシック" w:hint="eastAsia"/>
          <w:b/>
          <w:bCs/>
          <w:color w:val="000000" w:themeColor="text1"/>
          <w:sz w:val="32"/>
          <w:szCs w:val="32"/>
        </w:rPr>
        <w:t>】</w:t>
      </w:r>
    </w:p>
    <w:p w14:paraId="5E5D59B3" w14:textId="77777777" w:rsidR="001720D7" w:rsidRDefault="001720D7" w:rsidP="00D9081F">
      <w:pPr>
        <w:rPr>
          <w:rFonts w:ascii="ＭＳ ゴシック" w:eastAsia="ＭＳ ゴシック" w:hAnsi="ＭＳ ゴシック"/>
          <w:b/>
          <w:bCs/>
          <w:color w:val="000000" w:themeColor="text1"/>
          <w:sz w:val="22"/>
        </w:rPr>
      </w:pPr>
      <w:bookmarkStart w:id="23" w:name="_Hlk166850621"/>
    </w:p>
    <w:p w14:paraId="288616C2" w14:textId="5C846681"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１．安全・安心で暮らしやすいまちづくりを求める取り組み</w:t>
      </w:r>
    </w:p>
    <w:p w14:paraId="3B23DF9A" w14:textId="21A3C060" w:rsidR="00D9081F" w:rsidRPr="001720D7" w:rsidRDefault="00D9081F" w:rsidP="001720D7">
      <w:pPr>
        <w:spacing w:line="300" w:lineRule="exact"/>
        <w:ind w:leftChars="100" w:left="216" w:firstLineChars="100" w:firstLine="206"/>
        <w:rPr>
          <w:rFonts w:ascii="ＭＳ 明朝" w:eastAsia="ＭＳ 明朝" w:hAnsi="ＭＳ 明朝"/>
          <w:color w:val="000000" w:themeColor="text1"/>
          <w:sz w:val="20"/>
          <w:szCs w:val="20"/>
        </w:rPr>
      </w:pPr>
      <w:bookmarkStart w:id="24" w:name="_Hlk166056429"/>
      <w:bookmarkEnd w:id="23"/>
      <w:r w:rsidRPr="001720D7">
        <w:rPr>
          <w:rFonts w:ascii="ＭＳ 明朝" w:eastAsia="ＭＳ 明朝" w:hAnsi="ＭＳ 明朝" w:hint="eastAsia"/>
          <w:color w:val="000000" w:themeColor="text1"/>
          <w:sz w:val="20"/>
          <w:szCs w:val="20"/>
        </w:rPr>
        <w:t>多発する災害への対応や公共インフラの維持更新を確実に行うこと、生活に欠かすこと</w:t>
      </w:r>
      <w:r w:rsidR="0083415A">
        <w:rPr>
          <w:rFonts w:ascii="ＭＳ 明朝" w:eastAsia="ＭＳ 明朝" w:hAnsi="ＭＳ 明朝" w:hint="eastAsia"/>
          <w:color w:val="000000" w:themeColor="text1"/>
          <w:sz w:val="20"/>
          <w:szCs w:val="20"/>
        </w:rPr>
        <w:t>の</w:t>
      </w:r>
      <w:r w:rsidRPr="001720D7">
        <w:rPr>
          <w:rFonts w:ascii="ＭＳ 明朝" w:eastAsia="ＭＳ 明朝" w:hAnsi="ＭＳ 明朝" w:hint="eastAsia"/>
          <w:color w:val="000000" w:themeColor="text1"/>
          <w:sz w:val="20"/>
          <w:szCs w:val="20"/>
        </w:rPr>
        <w:t>できない物流の災害対応と日常における停滞防止を行うこと、犯罪抑止等によって、安全・安心で暮らしやすいまちづくりを求める取り組み</w:t>
      </w:r>
      <w:r w:rsidR="00E8368D" w:rsidRPr="001720D7">
        <w:rPr>
          <w:rFonts w:ascii="ＭＳ 明朝" w:eastAsia="ＭＳ 明朝" w:hAnsi="ＭＳ 明朝" w:hint="eastAsia"/>
          <w:color w:val="000000" w:themeColor="text1"/>
          <w:sz w:val="20"/>
          <w:szCs w:val="20"/>
        </w:rPr>
        <w:t>。</w:t>
      </w:r>
    </w:p>
    <w:bookmarkEnd w:id="24"/>
    <w:p w14:paraId="6A45E997" w14:textId="77777777" w:rsidR="00D9081F" w:rsidRPr="004D1EB3" w:rsidRDefault="00D9081F" w:rsidP="00D9081F">
      <w:pPr>
        <w:rPr>
          <w:rFonts w:ascii="ＭＳ 明朝" w:eastAsia="ＭＳ 明朝" w:hAnsi="ＭＳ 明朝"/>
          <w:color w:val="000000" w:themeColor="text1"/>
          <w:sz w:val="22"/>
        </w:rPr>
      </w:pPr>
    </w:p>
    <w:p w14:paraId="391C2971" w14:textId="3492A46A" w:rsidR="00FF5C2F" w:rsidRPr="004D1EB3" w:rsidRDefault="00512E90" w:rsidP="00512E90">
      <w:pPr>
        <w:ind w:left="440" w:hangingChars="194" w:hanging="440"/>
        <w:rPr>
          <w:rFonts w:ascii="ＭＳ 明朝" w:eastAsia="ＭＳ 明朝" w:hAnsi="ＭＳ 明朝"/>
          <w:color w:val="000000" w:themeColor="text1"/>
          <w:sz w:val="22"/>
          <w:bdr w:val="single" w:sz="4" w:space="0" w:color="auto"/>
        </w:rPr>
      </w:pPr>
      <w:bookmarkStart w:id="25" w:name="_Hlk168316992"/>
      <w:bookmarkStart w:id="26" w:name="_Hlk166058031"/>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1720D7">
        <w:rPr>
          <w:rFonts w:ascii="ＭＳ ゴシック" w:eastAsia="ＭＳ ゴシック" w:hAnsi="ＭＳ ゴシック" w:hint="eastAsia"/>
          <w:b/>
          <w:bCs/>
          <w:color w:val="000000" w:themeColor="text1"/>
          <w:sz w:val="22"/>
          <w:bdr w:val="single" w:sz="4" w:space="0" w:color="auto"/>
          <w:shd w:val="pct15" w:color="auto" w:fill="FFFFFF"/>
        </w:rPr>
        <w:t>15</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bookmarkEnd w:id="25"/>
      <w:r>
        <w:rPr>
          <w:rFonts w:ascii="ＭＳ 明朝" w:eastAsia="ＭＳ 明朝" w:hAnsi="ＭＳ 明朝" w:hint="eastAsia"/>
          <w:color w:val="000000" w:themeColor="text1"/>
          <w:sz w:val="22"/>
        </w:rPr>
        <w:t>〈補強〉</w:t>
      </w:r>
    </w:p>
    <w:p w14:paraId="21B6130D" w14:textId="5CBA10C8" w:rsidR="00772181" w:rsidRDefault="00772181" w:rsidP="00772181">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能登半島地震の経験を踏まえ、地域防災計画の更新および防災訓練等の実施にあたっては、その意思決定の場に女性を</w:t>
      </w:r>
      <w:r w:rsidRPr="00F13C9C">
        <w:rPr>
          <w:rFonts w:ascii="ＭＳ 明朝" w:eastAsia="ＭＳ 明朝" w:hAnsi="ＭＳ 明朝" w:hint="eastAsia"/>
          <w:color w:val="000000" w:themeColor="text1"/>
          <w:sz w:val="22"/>
          <w:u w:val="single"/>
        </w:rPr>
        <w:t>はじめ、障がい当事者や性的マイノリティの支援団体</w:t>
      </w:r>
      <w:r w:rsidR="00DD2DEF" w:rsidRPr="00F13C9C">
        <w:rPr>
          <w:rFonts w:ascii="ＭＳ 明朝" w:eastAsia="ＭＳ 明朝" w:hAnsi="ＭＳ 明朝" w:hint="eastAsia"/>
          <w:color w:val="000000" w:themeColor="text1"/>
          <w:sz w:val="22"/>
          <w:u w:val="single"/>
        </w:rPr>
        <w:t>、外国人市民</w:t>
      </w:r>
      <w:r w:rsidRPr="00F13C9C">
        <w:rPr>
          <w:rFonts w:ascii="ＭＳ 明朝" w:eastAsia="ＭＳ 明朝" w:hAnsi="ＭＳ 明朝" w:hint="eastAsia"/>
          <w:color w:val="000000" w:themeColor="text1"/>
          <w:sz w:val="22"/>
          <w:u w:val="single"/>
        </w:rPr>
        <w:t>等、被災時に弱者となりやすい立場の当事者やその支援者を加え、多様な立場からの意見を取り入れ、きめ細やかかつ柔軟に対応できる備えに足るものとする</w:t>
      </w:r>
      <w:r w:rsidRPr="00F13C9C">
        <w:rPr>
          <w:rFonts w:ascii="ＭＳ 明朝" w:eastAsia="ＭＳ 明朝" w:hAnsi="ＭＳ 明朝" w:hint="eastAsia"/>
          <w:color w:val="000000" w:themeColor="text1"/>
          <w:sz w:val="22"/>
        </w:rPr>
        <w:t>こと。また、ＡＩを活用した災害事前予測や防災マップの精査をはかり、迅速な避難誘導や広域的な安否確認に取り組むこと。加えて、災害対策基本法の改正を受けた、福祉避難所の指定と個別避難計画の策定に向けた市町村の取り組みを促進・支援すること。</w:t>
      </w:r>
    </w:p>
    <w:p w14:paraId="7C8E1CA6" w14:textId="113A69E8" w:rsidR="00772181" w:rsidRDefault="001807C9" w:rsidP="004D1EB3">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808768" behindDoc="0" locked="0" layoutInCell="1" allowOverlap="1" wp14:anchorId="3C9A44A8" wp14:editId="417452CD">
                <wp:simplePos x="0" y="0"/>
                <wp:positionH relativeFrom="column">
                  <wp:posOffset>-130714</wp:posOffset>
                </wp:positionH>
                <wp:positionV relativeFrom="paragraph">
                  <wp:posOffset>168942</wp:posOffset>
                </wp:positionV>
                <wp:extent cx="6242050" cy="1851950"/>
                <wp:effectExtent l="0" t="0" r="25400" b="15240"/>
                <wp:wrapNone/>
                <wp:docPr id="13" name="正方形/長方形 13"/>
                <wp:cNvGraphicFramePr/>
                <a:graphic xmlns:a="http://schemas.openxmlformats.org/drawingml/2006/main">
                  <a:graphicData uri="http://schemas.microsoft.com/office/word/2010/wordprocessingShape">
                    <wps:wsp>
                      <wps:cNvSpPr/>
                      <wps:spPr>
                        <a:xfrm>
                          <a:off x="0" y="0"/>
                          <a:ext cx="6242050" cy="1851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7F6D5" id="正方形/長方形 13" o:spid="_x0000_s1026" style="position:absolute;left:0;text-align:left;margin-left:-10.3pt;margin-top:13.3pt;width:491.5pt;height:145.8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1viAIAAOkEAAAOAAAAZHJzL2Uyb0RvYy54bWysVMtuEzEU3SPxD5b3dJKQvkadVFGrIqSq&#10;VGpR167Hk7HkF7aTSfgP+ABYs0Ys+Bwq8Rcce6ZtKKwQWTj3+r6Pz52j47VWZCV8kNZUdLwzokQY&#10;bmtpFhV9e3324oCSEJmpmbJGVHQjAj2ePX921LlSTGxrVS08QRITys5VtI3RlUUReCs0CzvWCQNj&#10;Y71mEapfFLVnHbJrVUxGo72is7523nIRAm5PeyOd5fxNI3h80zRBRKIqit5iPn0+b9NZzI5YufDM&#10;tZIPbbB/6EIzaVD0IdUpi4wsvfwjlZbc22CbuMOtLmzTSC7yDJhmPHoyzVXLnMizAJzgHmAK/y8t&#10;v1hdeiJrvN1LSgzTeKO7L5/vPn778f1T8fPD114isAKqzoUSEVfu0g9agJjmXjdep39MRNYZ3s0D&#10;vGIdCcfl3mQ6Ge3iFThs44Pd8SEU5Ckew50P8ZWwmiShoh7vl2Flq/MQe9d7l1TN2DOpFO5ZqQzp&#10;kHWyP0oFGKjUKBYhaofhgllQwtQCHOXR55TBKlmn8BQdNuFEebJioAnYVdvuGl1ToliIMGCU/Bu6&#10;/S009XPKQtsHZ1NyY6WWEdRWUlf0YDtamWQVmZzDVAnXHskk3dp6g0fxtmdrcPxMosg5erlkHvTE&#10;hFi5+AZHoyzGtoNESWv9+7/dJ3+wBlZKOtAdkLxbMi8w4msDPh2Op9O0H1mZ7u5PoPhty+22xSz1&#10;iQVUYyy341lM/lHdi423+gabOU9VYWKGo3YP/qCcxH4NsdtczOfZDTvhWDw3V46n5AmnBO/1+oZ5&#10;N3Ai4mEu7P1qsPIJNXrfFGnsfBltIzNvHnEF35KCfcrMG3Y/Ley2nr0ev1CzXwAAAP//AwBQSwME&#10;FAAGAAgAAAAhAPilUz7fAAAACgEAAA8AAABkcnMvZG93bnJldi54bWxMj01rwzAMhu+D/QejwW6t&#10;3XSELotTyqCn7dIPCrs5sZaE2XKI3TT799NO20kIPbx63nI7eycmHGMfSMNqqUAgNcH21Go4n/aL&#10;DYiYDFnjAqGGb4ywre7vSlPYcKMDTsfUCg6hWBgNXUpDIWVsOvQmLsOAxLfPMHqTeB1baUdz43Dv&#10;ZKZULr3piT90ZsDXDpuv49VrOKjT5c2/r9VHrc6XuPeunnZO68eHefcCIuGc/mD41Wd1qNipDley&#10;UTgNi0zljGrIcp4MPOfZE4haw3q1yUBWpfxfofoBAAD//wMAUEsBAi0AFAAGAAgAAAAhALaDOJL+&#10;AAAA4QEAABMAAAAAAAAAAAAAAAAAAAAAAFtDb250ZW50X1R5cGVzXS54bWxQSwECLQAUAAYACAAA&#10;ACEAOP0h/9YAAACUAQAACwAAAAAAAAAAAAAAAAAvAQAAX3JlbHMvLnJlbHNQSwECLQAUAAYACAAA&#10;ACEA2UGdb4gCAADpBAAADgAAAAAAAAAAAAAAAAAuAgAAZHJzL2Uyb0RvYy54bWxQSwECLQAUAAYA&#10;CAAAACEA+KVTPt8AAAAKAQAADwAAAAAAAAAAAAAAAADiBAAAZHJzL2Rvd25yZXYueG1sUEsFBgAA&#10;AAAEAAQA8wAAAO4FAAAAAA==&#10;" filled="f" strokecolor="windowText" strokeweight="1pt"/>
            </w:pict>
          </mc:Fallback>
        </mc:AlternateContent>
      </w:r>
    </w:p>
    <w:p w14:paraId="5BBE27D9" w14:textId="23E3B498"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回答１５　</w:t>
      </w:r>
      <w:r w:rsidRPr="00044AEC">
        <w:rPr>
          <w:rFonts w:ascii="ＭＳ ゴシック" w:eastAsia="ＭＳ ゴシック" w:hAnsi="ＭＳ ゴシック"/>
          <w:color w:val="000000" w:themeColor="text1"/>
          <w:sz w:val="22"/>
        </w:rPr>
        <w:t>危機管理本部</w:t>
      </w:r>
      <w:r w:rsidRPr="00044AEC">
        <w:rPr>
          <w:rFonts w:ascii="ＭＳ ゴシック" w:eastAsia="ＭＳ ゴシック" w:hAnsi="ＭＳ ゴシック" w:hint="eastAsia"/>
          <w:color w:val="000000" w:themeColor="text1"/>
          <w:sz w:val="22"/>
        </w:rPr>
        <w:t>危機管理部</w:t>
      </w:r>
    </w:p>
    <w:p w14:paraId="0F9ADE2B" w14:textId="323EA025" w:rsidR="00044AEC" w:rsidRPr="00044AEC" w:rsidRDefault="00044AEC" w:rsidP="00073D98">
      <w:pPr>
        <w:ind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女性や災害時要配慮者などの意見を踏まえて防災対策を検討することは重要であると考えており、各種会議や団体との意見交換の場などの機会を活用し、必要な意見聴取に取り組んでまいります。</w:t>
      </w:r>
    </w:p>
    <w:p w14:paraId="4349CC39" w14:textId="4E941FAD"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w:t>
      </w:r>
      <w:r w:rsidR="00073D98">
        <w:rPr>
          <w:rFonts w:ascii="ＭＳ ゴシック" w:eastAsia="ＭＳ ゴシック" w:hAnsi="ＭＳ ゴシック" w:hint="eastAsia"/>
          <w:color w:val="000000" w:themeColor="text1"/>
          <w:sz w:val="22"/>
        </w:rPr>
        <w:t>ＡＩ</w:t>
      </w:r>
      <w:r w:rsidRPr="00044AEC">
        <w:rPr>
          <w:rFonts w:ascii="ＭＳ ゴシック" w:eastAsia="ＭＳ ゴシック" w:hAnsi="ＭＳ ゴシック"/>
          <w:color w:val="000000" w:themeColor="text1"/>
          <w:sz w:val="22"/>
        </w:rPr>
        <w:t>をはじめとする最先端の技術を活用した防災対策は、重要度を増すものと考えておりますので、最新の技術や、研究の状況等について情報収集に努めてまいります。</w:t>
      </w:r>
    </w:p>
    <w:p w14:paraId="25D46F02" w14:textId="6D8D26FD"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また、様々な事前予測技術の活用は、発災前の迅速な市民の事前避難誘導につながり、生命に大きくかかわることから、国や他都市の状況等の情報収集に努めてまいります。</w:t>
      </w:r>
    </w:p>
    <w:p w14:paraId="290B85A0" w14:textId="2491E25E" w:rsidR="00044AEC" w:rsidRDefault="00044AEC" w:rsidP="00044AEC">
      <w:pPr>
        <w:rPr>
          <w:rFonts w:ascii="ＭＳ ゴシック" w:eastAsia="ＭＳ ゴシック" w:hAnsi="ＭＳ ゴシック"/>
          <w:color w:val="000000" w:themeColor="text1"/>
          <w:sz w:val="22"/>
        </w:rPr>
      </w:pPr>
    </w:p>
    <w:p w14:paraId="5FC94C0B" w14:textId="2C873815" w:rsidR="00044AEC" w:rsidRPr="00044AEC" w:rsidRDefault="00044AEC" w:rsidP="00044AEC">
      <w:pPr>
        <w:rPr>
          <w:rFonts w:ascii="ＭＳ ゴシック" w:eastAsia="ＭＳ ゴシック" w:hAnsi="ＭＳ ゴシック"/>
          <w:color w:val="000000" w:themeColor="text1"/>
          <w:sz w:val="22"/>
        </w:rPr>
      </w:pPr>
    </w:p>
    <w:p w14:paraId="57FDB086" w14:textId="5A7F421D" w:rsidR="00044AEC" w:rsidRPr="00044AEC" w:rsidRDefault="007334F7" w:rsidP="00044AEC">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710464" behindDoc="0" locked="0" layoutInCell="1" allowOverlap="1" wp14:anchorId="7F05D62A" wp14:editId="1C105038">
                <wp:simplePos x="0" y="0"/>
                <wp:positionH relativeFrom="column">
                  <wp:posOffset>-195740</wp:posOffset>
                </wp:positionH>
                <wp:positionV relativeFrom="paragraph">
                  <wp:posOffset>-118858</wp:posOffset>
                </wp:positionV>
                <wp:extent cx="6242050" cy="26797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6242050" cy="267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2368C" id="正方形/長方形 26" o:spid="_x0000_s1026" style="position:absolute;left:0;text-align:left;margin-left:-15.4pt;margin-top:-9.35pt;width:491.5pt;height:21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i5iwIAAOkEAAAOAAAAZHJzL2Uyb0RvYy54bWysVM1uEzEQviPxDpbvdJNVmrZRN1XUqgip&#10;aiulqGfX600s+Q/bySa8BzwAnDkjDjwOlXgLPnu3bSicEDk4M57x/HzzzR6fbLQia+GDtKaiw70B&#10;JcJwW0uzqOjbm/NXh5SEyEzNlDWiolsR6Mn05Yvj1k1EaZdW1cITBDFh0rqKLmN0k6IIfCk0C3vW&#10;CQNjY71mEapfFLVnLaJrVZSDwbhora+dt1yEgNuzzkinOX7TCB6vmiaISFRFUVvMp8/nXTqL6TGb&#10;LDxzS8n7Mtg/VKGZNEj6GOqMRUZWXv4RSkvubbBN3ONWF7ZpJBe5B3QzHDzrZr5kTuReAE5wjzCF&#10;/xeWX66vPZF1RcsxJYZpzOj+y+f7j99+fP9U/PzwtZMIrICqdWGCF3N37XstQEx9bxqv0z86IpsM&#10;7/YRXrGJhONyXI7KwT6mwGErxwdHB4M8gOLpufMhvhZWkyRU1GN+GVa2vggRKeH64JKyGXsulcoz&#10;VIa0IGCZYhLOQKVGsQhROzQXzIISphbgKI8+hwxWyTo9T4HCNpwqT9YMNAG7atveoGpKFAsRBrSS&#10;fwkDlPDb01TPGQvL7nE2dazSMoLaSuqKHu6+ViZlFJmcfVcJ1w7JJN3ZeouheNuxNTh+LpHkArVc&#10;Mw96okOsXLzC0SiLtm0vUbK0/v3f7pM/WAMrJS3oDkjerZgXaPGNAZ+OhqNR2o+sjPYPSih+13K3&#10;azErfWoB1RDL7XgWk39UD2Ljrb7FZs5SVpiY4cjdgd8rp7FbQ+w2F7NZdsNOOBYvzNzxFDzhlOC9&#10;2dwy73pORAzm0j6sBps8o0bn25Fjtoq2kZk3T7higknBPuVZ9rufFnZXz15PX6jpLwAAAP//AwBQ&#10;SwMEFAAGAAgAAAAhAIdV96rhAAAACwEAAA8AAABkcnMvZG93bnJldi54bWxMj0trwzAQhO+F/gex&#10;hd4SKXYfqWM5hEJO7SUPAr3J9sY2lVbGUhz333d7am477DDzTb6enBUjDqHzpGExVyCQKl931Gg4&#10;HrazJYgQDdXGekINPxhgXdzf5Sar/ZV2OO5jIziEQmY0tDH2mZShatGZMPc9Ev/OfnAmshwaWQ/m&#10;yuHOykSpF+lMR9zQmh7fW6y+9xenYacOpw/3maqvUh1PYetsOW6s1o8P02YFIuIU/83wh8/oUDBT&#10;6S9UB2E1zFLF6JGPxfIVBDvenpMERKnhSaUpyCKXtxuKXwAAAP//AwBQSwECLQAUAAYACAAAACEA&#10;toM4kv4AAADhAQAAEwAAAAAAAAAAAAAAAAAAAAAAW0NvbnRlbnRfVHlwZXNdLnhtbFBLAQItABQA&#10;BgAIAAAAIQA4/SH/1gAAAJQBAAALAAAAAAAAAAAAAAAAAC8BAABfcmVscy8ucmVsc1BLAQItABQA&#10;BgAIAAAAIQB8xki5iwIAAOkEAAAOAAAAAAAAAAAAAAAAAC4CAABkcnMvZTJvRG9jLnhtbFBLAQIt&#10;ABQABgAIAAAAIQCHVfeq4QAAAAsBAAAPAAAAAAAAAAAAAAAAAOUEAABkcnMvZG93bnJldi54bWxQ&#10;SwUGAAAAAAQABADzAAAA8wUAAAAA&#10;" filled="f" strokecolor="windowText" strokeweight="1pt"/>
            </w:pict>
          </mc:Fallback>
        </mc:AlternateContent>
      </w:r>
      <w:r w:rsidR="00044AEC" w:rsidRPr="00044AEC">
        <w:rPr>
          <w:rFonts w:ascii="ＭＳ ゴシック" w:eastAsia="ＭＳ ゴシック" w:hAnsi="ＭＳ ゴシック" w:hint="eastAsia"/>
          <w:color w:val="000000" w:themeColor="text1"/>
          <w:sz w:val="22"/>
        </w:rPr>
        <w:t>回答１５　健康福祉局総務部危機管理担当</w:t>
      </w:r>
    </w:p>
    <w:p w14:paraId="47E34688" w14:textId="7694CCB6" w:rsidR="00044AEC" w:rsidRPr="00044AEC" w:rsidRDefault="00044AEC" w:rsidP="00073D98">
      <w:pPr>
        <w:ind w:firstLineChars="100" w:firstLine="226"/>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避難行動要支援者に対する個別避難計画の作成につきましては、作成支援を依頼させていただいている相談支援専門員やケアマネジャーに向けた個別避難計画に関する研修会を開催するなど、優先的に避難計画の作成が必要な方から、順次作成を進めてまいります。</w:t>
      </w:r>
    </w:p>
    <w:p w14:paraId="7515B455" w14:textId="28B2388D"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また、指定福祉避難所は、特定された要配慮者やその家族のみが避難する施設であり、受入対象者を特定し、指定の際に公示する制度として創設されております。</w:t>
      </w:r>
    </w:p>
    <w:p w14:paraId="5CB4146B" w14:textId="514264AE"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指定福祉避難所の指定に当たりましては、個別避難計画の作成を通じて、避難対象となる要配慮者の状況の把握や地域の実情を踏まえて、事前に受入対象者の調整等を行う必要があること、キャパシティーの問題など人的・物的体制の整理を図る必要があることなどの課題がございます。</w:t>
      </w:r>
    </w:p>
    <w:p w14:paraId="1A52DF87" w14:textId="67472B80" w:rsidR="00044AEC" w:rsidRPr="00044AEC" w:rsidRDefault="00044AEC" w:rsidP="00044AEC">
      <w:pPr>
        <w:rPr>
          <w:rFonts w:ascii="ＭＳ ゴシック" w:eastAsia="ＭＳ ゴシック" w:hAnsi="ＭＳ ゴシック"/>
          <w:color w:val="000000" w:themeColor="text1"/>
          <w:sz w:val="22"/>
        </w:rPr>
      </w:pPr>
      <w:r w:rsidRPr="00044AEC">
        <w:rPr>
          <w:rFonts w:ascii="ＭＳ ゴシック" w:eastAsia="ＭＳ ゴシック" w:hAnsi="ＭＳ ゴシック" w:hint="eastAsia"/>
          <w:color w:val="000000" w:themeColor="text1"/>
          <w:sz w:val="22"/>
        </w:rPr>
        <w:t xml:space="preserve">　今後につきましては、避難対象者の状況を把握する必要があることから、引き続き、計画作成を優先して進めてまいりたいと存じます。</w:t>
      </w:r>
    </w:p>
    <w:p w14:paraId="51A99BCF" w14:textId="21E084A4" w:rsidR="00044AEC" w:rsidRPr="004D1EB3" w:rsidRDefault="00044AEC" w:rsidP="004D1EB3">
      <w:pPr>
        <w:rPr>
          <w:rFonts w:ascii="ＭＳ 明朝" w:eastAsia="ＭＳ 明朝" w:hAnsi="ＭＳ 明朝"/>
          <w:color w:val="000000" w:themeColor="text1"/>
          <w:sz w:val="22"/>
        </w:rPr>
      </w:pPr>
    </w:p>
    <w:bookmarkEnd w:id="26"/>
    <w:p w14:paraId="0C8CBAAF" w14:textId="4D46931D" w:rsidR="00DD2DEF" w:rsidRPr="00512E90" w:rsidRDefault="00DD2DEF" w:rsidP="00DD2DEF">
      <w:pPr>
        <w:ind w:left="454" w:hangingChars="200" w:hanging="454"/>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重点16 </w:t>
      </w:r>
      <w:r>
        <w:rPr>
          <w:rFonts w:ascii="ＭＳ 明朝" w:eastAsia="ＭＳ 明朝" w:hAnsi="ＭＳ 明朝" w:hint="eastAsia"/>
          <w:color w:val="000000" w:themeColor="text1"/>
          <w:sz w:val="22"/>
        </w:rPr>
        <w:t>〈継続〉</w:t>
      </w:r>
    </w:p>
    <w:p w14:paraId="76F7073A" w14:textId="3A3B5618" w:rsidR="00DD2DEF" w:rsidRPr="004D1EB3" w:rsidRDefault="00DD2DEF" w:rsidP="00DD2DEF">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自治体が管理する道路、橋梁、トンネル等の交通インフラ</w:t>
      </w:r>
      <w:r>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び上下水道等の生活インフラの耐震化、老朽化対策を進めるため、予算と人員の確保を行うこと。また、工業用水についても安定的な供給維持のための老朽化対策を進めること。</w:t>
      </w:r>
    </w:p>
    <w:p w14:paraId="277342C8" w14:textId="5F57EE35" w:rsidR="000D1B6A" w:rsidRDefault="000D1B6A" w:rsidP="00555141">
      <w:pPr>
        <w:rPr>
          <w:rFonts w:ascii="ＭＳ ゴシック" w:eastAsia="ＭＳ ゴシック" w:hAnsi="ＭＳ ゴシック"/>
          <w:b/>
          <w:bCs/>
          <w:color w:val="000000" w:themeColor="text1"/>
          <w:sz w:val="22"/>
          <w:bdr w:val="single" w:sz="4" w:space="0" w:color="auto"/>
          <w:shd w:val="pct15" w:color="auto" w:fill="FFFFFF"/>
        </w:rPr>
      </w:pPr>
    </w:p>
    <w:p w14:paraId="69FDEB70" w14:textId="0C31C7E1" w:rsidR="00073D98" w:rsidRDefault="00073D98" w:rsidP="00757B8E">
      <w:pPr>
        <w:rPr>
          <w:rFonts w:ascii="ＭＳ ゴシック" w:eastAsia="ＭＳ ゴシック" w:hAnsi="ＭＳ ゴシック"/>
          <w:bCs/>
          <w:color w:val="000000" w:themeColor="text1"/>
          <w:sz w:val="22"/>
        </w:rPr>
      </w:pPr>
    </w:p>
    <w:p w14:paraId="2EA9B91F" w14:textId="137853E6" w:rsidR="00073D98" w:rsidRDefault="00073D98" w:rsidP="00757B8E">
      <w:pPr>
        <w:rPr>
          <w:rFonts w:ascii="ＭＳ ゴシック" w:eastAsia="ＭＳ ゴシック" w:hAnsi="ＭＳ ゴシック"/>
          <w:bCs/>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14560" behindDoc="0" locked="0" layoutInCell="1" allowOverlap="1" wp14:anchorId="79EE5DF3" wp14:editId="6E85CE2A">
                <wp:simplePos x="0" y="0"/>
                <wp:positionH relativeFrom="column">
                  <wp:posOffset>-189230</wp:posOffset>
                </wp:positionH>
                <wp:positionV relativeFrom="paragraph">
                  <wp:posOffset>125095</wp:posOffset>
                </wp:positionV>
                <wp:extent cx="6242050" cy="3848100"/>
                <wp:effectExtent l="0" t="0" r="25400" b="19050"/>
                <wp:wrapNone/>
                <wp:docPr id="28" name="正方形/長方形 28"/>
                <wp:cNvGraphicFramePr/>
                <a:graphic xmlns:a="http://schemas.openxmlformats.org/drawingml/2006/main">
                  <a:graphicData uri="http://schemas.microsoft.com/office/word/2010/wordprocessingShape">
                    <wps:wsp>
                      <wps:cNvSpPr/>
                      <wps:spPr>
                        <a:xfrm>
                          <a:off x="0" y="0"/>
                          <a:ext cx="6242050" cy="3848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E01F8" id="正方形/長方形 28" o:spid="_x0000_s1026" style="position:absolute;left:0;text-align:left;margin-left:-14.9pt;margin-top:9.85pt;width:491.5pt;height:30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H4iwIAAOkEAAAOAAAAZHJzL2Uyb0RvYy54bWysVM1uEzEQviPxDpbvdJOQtiHqpopaFSFV&#10;baQW9ex6vVlL/sN2sgnvAQ8AZ86IA49DJd6Cz95tGwonRA7OjGc8P998s0fHG63IWvggrSnpcG9A&#10;iTDcVtIsS/r2+uzFhJIQmamYskaUdCsCPZ49f3bUuqkY2caqSniCICZMW1fSJkY3LYrAG6FZ2LNO&#10;GBhr6zWLUP2yqDxrEV2rYjQYHBSt9ZXzlosQcHvaGeksx69rweNlXQcRiSopaov59Pm8TWcxO2LT&#10;pWeukbwvg/1DFZpJg6QPoU5ZZGTl5R+htOTeBlvHPW51YetacpF7QDfDwZNurhrmRO4F4AT3AFP4&#10;f2H5xXrhiaxKOsKkDNOY0d2Xz3cfv/34/qn4+eFrJxFYAVXrwhQvrtzC91qAmPre1F6nf3RENhne&#10;7QO8YhMJx+XBaDwa7GMKHLaXk/FkOMgDKB6fOx/ia2E1SUJJPeaXYWXr8xCREq73LimbsWdSqTxD&#10;ZUgLAo4OEZNwBirVikWI2qG5YJaUMLUER3n0OWSwSlbpeQoUtuFEebJmoAnYVdn2GlVToliIMKCV&#10;/EsYoITfnqZ6TllousfZ1LFKywhqK6lLOtl9rUzKKDI5+64Srh2SSbq11RZD8bZja3D8TCLJOWpZ&#10;MA96okOsXLzEUSuLtm0vUdJY//5v98kfrIGVkhZ0ByTvVswLtPjGgE+vhuNx2o+sjPcPR1D8ruV2&#10;12JW+sQCqiGW2/EsJv+o7sXaW32DzZynrDAxw5G7A79XTmK3hthtLubz7IadcCyemyvHU/CEU4L3&#10;enPDvOs5ETGYC3u/Gmz6hBqdb0eO+SraWmbePOKKCSYF+5Rn2e9+WthdPXs9fqFmvwAAAP//AwBQ&#10;SwMEFAAGAAgAAAAhAORCQALfAAAACgEAAA8AAABkcnMvZG93bnJldi54bWxMj81qwzAQhO+FvoPY&#10;Qm+JVIcktWs5hEJO7SU/BHqT7a1tKq2MpTju23dzSo/DDDPf5JvJWTHiEDpPGl7mCgRS5euOGg2n&#10;4272CiJEQ7WxnlDDLwbYFI8Puclqf6U9jofYCC6hkBkNbYx9JmWoWnQmzH2PxN63H5yJLIdG1oO5&#10;crmzMlFqJZ3piBda0+N7i9XP4eI07NXx/OE+F+qrVKdz2Dlbjlur9fPTtH0DEXGK9zDc8BkdCmYq&#10;/YXqIKyGWZIyemQjXYPgQLpcJCBKDatkuQZZ5PL/heIPAAD//wMAUEsBAi0AFAAGAAgAAAAhALaD&#10;OJL+AAAA4QEAABMAAAAAAAAAAAAAAAAAAAAAAFtDb250ZW50X1R5cGVzXS54bWxQSwECLQAUAAYA&#10;CAAAACEAOP0h/9YAAACUAQAACwAAAAAAAAAAAAAAAAAvAQAAX3JlbHMvLnJlbHNQSwECLQAUAAYA&#10;CAAAACEAC02B+IsCAADpBAAADgAAAAAAAAAAAAAAAAAuAgAAZHJzL2Uyb0RvYy54bWxQSwECLQAU&#10;AAYACAAAACEA5EJAAt8AAAAKAQAADwAAAAAAAAAAAAAAAADlBAAAZHJzL2Rvd25yZXYueG1sUEsF&#10;BgAAAAAEAAQA8wAAAPEFAAAAAA==&#10;" filled="f" strokecolor="windowText" strokeweight="1pt"/>
            </w:pict>
          </mc:Fallback>
        </mc:AlternateContent>
      </w:r>
    </w:p>
    <w:p w14:paraId="237086DD" w14:textId="3CF69BFA" w:rsidR="00FF4BE0" w:rsidRDefault="00E62B08" w:rsidP="00FF4BE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回答１６　</w:t>
      </w:r>
      <w:r w:rsidR="00FF4BE0" w:rsidRPr="00E62B08">
        <w:rPr>
          <w:rFonts w:ascii="ＭＳ ゴシック" w:eastAsia="ＭＳ ゴシック" w:hAnsi="ＭＳ ゴシック" w:hint="eastAsia"/>
          <w:bCs/>
          <w:color w:val="000000" w:themeColor="text1"/>
          <w:sz w:val="22"/>
        </w:rPr>
        <w:t>上下水道局</w:t>
      </w:r>
      <w:r w:rsidR="00FF4BE0">
        <w:rPr>
          <w:rFonts w:ascii="ＭＳ ゴシック" w:eastAsia="ＭＳ ゴシック" w:hAnsi="ＭＳ ゴシック" w:hint="eastAsia"/>
          <w:bCs/>
          <w:color w:val="000000" w:themeColor="text1"/>
          <w:sz w:val="22"/>
        </w:rPr>
        <w:t xml:space="preserve">　</w:t>
      </w:r>
      <w:r w:rsidR="00FF4BE0" w:rsidRPr="00E62B08">
        <w:rPr>
          <w:rFonts w:ascii="ＭＳ ゴシック" w:eastAsia="ＭＳ ゴシック" w:hAnsi="ＭＳ ゴシック" w:hint="eastAsia"/>
          <w:bCs/>
          <w:color w:val="000000" w:themeColor="text1"/>
          <w:sz w:val="22"/>
        </w:rPr>
        <w:t>経営戦略・危機管理室</w:t>
      </w:r>
    </w:p>
    <w:p w14:paraId="190AC11D" w14:textId="16FA98A0" w:rsidR="00757B8E" w:rsidRPr="00757B8E" w:rsidRDefault="00757B8E" w:rsidP="00FF4BE0">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水道施設につきましては、これまでも更新や耐震化を進めてきており、現在、浄水施設の耐震化は完了、配水池・配水塔の耐震化もほぼ完了している状況です。管路につきましても年間４０㎞を目標に更新を進めており、現在の耐震化は約４割を超えたところです。今後につきましても、予算を確保しながら、災害時に活動拠点となるような施設への供給ルートの耐震化を優先的に進めるとともに老朽化が進んだ管路の更新を着実に進めてまいります。</w:t>
      </w:r>
    </w:p>
    <w:p w14:paraId="1595747B" w14:textId="57C82C80" w:rsidR="00757B8E" w:rsidRPr="00757B8E" w:rsidRDefault="00757B8E" w:rsidP="00073D98">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下水道施設につきましては、市民の安全で安心な暮らしを持続するため、浸水、地震、老朽化対策など国土強靱化のための対策について、国に対し、財源の確保や交付金制度の改善等について要望活動を行うなど、必要な予算の確保に取り組んでまいります。</w:t>
      </w:r>
    </w:p>
    <w:p w14:paraId="6D9D7432" w14:textId="44E28009" w:rsidR="00757B8E" w:rsidRPr="00757B8E" w:rsidRDefault="00757B8E" w:rsidP="00073D98">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また、人員の確保につきましては、川崎市職員採用説明会などを通じて、上下水道局の魅力を積極的に発信するとともに、専門的な知識・技術・技能を確実に継承するため、</w:t>
      </w:r>
      <w:r w:rsidRPr="00757B8E">
        <w:rPr>
          <w:rFonts w:ascii="ＭＳ ゴシック" w:eastAsia="ＭＳ ゴシック" w:hAnsi="ＭＳ ゴシック"/>
          <w:bCs/>
          <w:color w:val="000000" w:themeColor="text1"/>
          <w:sz w:val="22"/>
        </w:rPr>
        <w:t>OJT を中心に人材育成を推進してまいります。</w:t>
      </w:r>
    </w:p>
    <w:p w14:paraId="701EF1D9" w14:textId="74362194" w:rsidR="00073D98" w:rsidRDefault="00757B8E" w:rsidP="00073D98">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工業用水道施設につきましては、これまで耐震化を中心に進めてきており、現在、浄水施設及び配水所の耐震化は完了しており、管路についてもほぼ耐震化は完了しているところです。</w:t>
      </w:r>
    </w:p>
    <w:p w14:paraId="7580F21C" w14:textId="21998314" w:rsidR="00E62B08" w:rsidRPr="00757B8E" w:rsidRDefault="00757B8E" w:rsidP="00073D98">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しかしながら、老朽化は進行していることから今後につきましては、安定給水を維持していくために着実に更新を進めてまいります。</w:t>
      </w:r>
    </w:p>
    <w:p w14:paraId="6ED50046" w14:textId="50BECC3C" w:rsidR="00E62B08" w:rsidRPr="00E62B08" w:rsidRDefault="00E62B08" w:rsidP="00E62B08">
      <w:pPr>
        <w:rPr>
          <w:rFonts w:ascii="ＭＳ ゴシック" w:eastAsia="ＭＳ ゴシック" w:hAnsi="ＭＳ ゴシック"/>
          <w:bCs/>
          <w:color w:val="000000" w:themeColor="text1"/>
          <w:sz w:val="22"/>
        </w:rPr>
      </w:pPr>
    </w:p>
    <w:p w14:paraId="666A4BB7" w14:textId="054C5269" w:rsidR="006819ED" w:rsidRDefault="00CB3FDB" w:rsidP="00FF4BE0">
      <w:pPr>
        <w:rPr>
          <w:rFonts w:ascii="ＭＳ ゴシック" w:eastAsia="ＭＳ ゴシック" w:hAnsi="ＭＳ ゴシック"/>
          <w:bCs/>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816960" behindDoc="0" locked="0" layoutInCell="1" allowOverlap="1" wp14:anchorId="190CB943" wp14:editId="742D1879">
                <wp:simplePos x="0" y="0"/>
                <wp:positionH relativeFrom="column">
                  <wp:posOffset>-194374</wp:posOffset>
                </wp:positionH>
                <wp:positionV relativeFrom="paragraph">
                  <wp:posOffset>90773</wp:posOffset>
                </wp:positionV>
                <wp:extent cx="6242050" cy="572947"/>
                <wp:effectExtent l="0" t="0" r="25400" b="17780"/>
                <wp:wrapNone/>
                <wp:docPr id="11" name="正方形/長方形 11"/>
                <wp:cNvGraphicFramePr/>
                <a:graphic xmlns:a="http://schemas.openxmlformats.org/drawingml/2006/main">
                  <a:graphicData uri="http://schemas.microsoft.com/office/word/2010/wordprocessingShape">
                    <wps:wsp>
                      <wps:cNvSpPr/>
                      <wps:spPr>
                        <a:xfrm>
                          <a:off x="0" y="0"/>
                          <a:ext cx="6242050" cy="57294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4BC5B" id="正方形/長方形 11" o:spid="_x0000_s1026" style="position:absolute;left:0;text-align:left;margin-left:-15.3pt;margin-top:7.15pt;width:491.5pt;height:45.1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UgiAIAAOgEAAAOAAAAZHJzL2Uyb0RvYy54bWysVM1uEzEQviPxDpbvdJMo/Vt1U0WtipCq&#10;tlKLena93qwl/2E72YT3gAeAM2fEgcehEm/BZ++2DYUTIgdnxvPjmW++2aPjtVZkJXyQ1lR0vDOi&#10;RBhua2kWFX17c/bqgJIQmamZskZUdCMCPZ69fHHUuVJMbGtVLTxBEhPKzlW0jdGVRRF4KzQLO9YJ&#10;A2NjvWYRql8UtWcdsmtVTEajvaKzvnbechECbk97I53l/E0jeLxsmiAiURVFbTGfPp936SxmR6xc&#10;eOZayYcy2D9UoZk0ePQx1SmLjCy9/COVltzbYJu4w60ubNNILnIP6GY8etbNdcucyL0AnOAeYQr/&#10;Ly2/WF15ImvMbkyJYRozuv/y+f7jtx/fPxU/P3ztJQIroOpcKBFx7a78oAWIqe9143X6R0dkneHd&#10;PMIr1pFwXO5NppPRLqbAYdvdnxxO91PS4ina+RBfC6tJEirqMb6MKludh9i7Prikx4w9k0rhnpXK&#10;kA49TPZHKT8DkxrFIkTt0FswC0qYWoCiPPqcMlgl6xSeosMmnChPVgwsAblq292gaEoUCxEGdJJ/&#10;Q7W/haZ6Tllo++BsSm6s1DKC2Urqih5sRyuTrCJzc+gqwdoDmaQ7W28wE297sgbHzyQeOUctV8yD&#10;negQGxcvcTTKom07SJS01r//233yB2lgpaQD2wHJuyXzAi2+MaDT4Xg6TeuRlSlmA8VvW+62LWap&#10;TyygAmNQXRaTf1QPYuOtvsViztOrMDHD8XYP/qCcxH4LsdpczOfZDSvhWDw3146n5AmnBO/N+pZ5&#10;N3AiYjAX9mEzWPmMGr1vijR2voy2kZk3T7iCb0nBOmXmDauf9nVbz15PH6jZLwAAAP//AwBQSwME&#10;FAAGAAgAAAAhAOXXUcbfAAAACgEAAA8AAABkcnMvZG93bnJldi54bWxMj01PwzAMhu9I/IfISNy2&#10;hLWbttJ0mpB2gss+NGm3tDVtReJUTdaVf485wdF+H71+nG8nZ8WIQ+g8aXiZKxBIla87ajScT/vZ&#10;GkSIhmpjPaGGbwywLR4fcpPV/k4HHI+xEVxCITMa2hj7TMpQtehMmPseibNPPzgTeRwaWQ/mzuXO&#10;yoVSK+lMR3yhNT2+tVh9HW9Ow0GdLu/uI1HXUp0vYe9sOe6s1s9P0+4VRMQp/sHwq8/qULBT6W9U&#10;B2E1zBK1YpSDNAHBwGa5SEGUvFDpEmSRy/8vFD8AAAD//wMAUEsBAi0AFAAGAAgAAAAhALaDOJL+&#10;AAAA4QEAABMAAAAAAAAAAAAAAAAAAAAAAFtDb250ZW50X1R5cGVzXS54bWxQSwECLQAUAAYACAAA&#10;ACEAOP0h/9YAAACUAQAACwAAAAAAAAAAAAAAAAAvAQAAX3JlbHMvLnJlbHNQSwECLQAUAAYACAAA&#10;ACEAdbTFIIgCAADoBAAADgAAAAAAAAAAAAAAAAAuAgAAZHJzL2Uyb0RvYy54bWxQSwECLQAUAAYA&#10;CAAAACEA5ddRxt8AAAAKAQAADwAAAAAAAAAAAAAAAADiBAAAZHJzL2Rvd25yZXYueG1sUEsFBgAA&#10;AAAEAAQA8wAAAO4FAAAAAA==&#10;" filled="f" strokecolor="windowText" strokeweight="1pt"/>
            </w:pict>
          </mc:Fallback>
        </mc:AlternateContent>
      </w:r>
    </w:p>
    <w:p w14:paraId="3A5335DE" w14:textId="71EA04B4" w:rsidR="00FF4BE0" w:rsidRPr="00E62B08" w:rsidRDefault="00757B8E" w:rsidP="00FF4BE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回答１６　</w:t>
      </w:r>
      <w:r w:rsidR="00FF4BE0" w:rsidRPr="00E62B08">
        <w:rPr>
          <w:rFonts w:ascii="ＭＳ ゴシック" w:eastAsia="ＭＳ ゴシック" w:hAnsi="ＭＳ ゴシック"/>
          <w:bCs/>
          <w:color w:val="000000" w:themeColor="text1"/>
          <w:sz w:val="22"/>
        </w:rPr>
        <w:t>建設緑政局施設維持課</w:t>
      </w:r>
    </w:p>
    <w:p w14:paraId="25CA5A27" w14:textId="40047013" w:rsidR="00757B8E" w:rsidRPr="00757B8E" w:rsidRDefault="00757B8E" w:rsidP="00467075">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市民生活や経済活動を支えるために重要な道路や橋りょう、トンネル等の道路施設につ</w:t>
      </w:r>
      <w:r w:rsidR="00CB3FDB">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716608" behindDoc="0" locked="0" layoutInCell="1" allowOverlap="1" wp14:anchorId="4496682D" wp14:editId="48B33F01">
                <wp:simplePos x="0" y="0"/>
                <wp:positionH relativeFrom="column">
                  <wp:posOffset>-188587</wp:posOffset>
                </wp:positionH>
                <wp:positionV relativeFrom="paragraph">
                  <wp:posOffset>-136501</wp:posOffset>
                </wp:positionV>
                <wp:extent cx="6242050" cy="2082880"/>
                <wp:effectExtent l="0" t="0" r="25400" b="12700"/>
                <wp:wrapNone/>
                <wp:docPr id="29" name="正方形/長方形 29"/>
                <wp:cNvGraphicFramePr/>
                <a:graphic xmlns:a="http://schemas.openxmlformats.org/drawingml/2006/main">
                  <a:graphicData uri="http://schemas.microsoft.com/office/word/2010/wordprocessingShape">
                    <wps:wsp>
                      <wps:cNvSpPr/>
                      <wps:spPr>
                        <a:xfrm>
                          <a:off x="0" y="0"/>
                          <a:ext cx="6242050" cy="20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4DD30" id="正方形/長方形 29" o:spid="_x0000_s1026" style="position:absolute;left:0;text-align:left;margin-left:-14.85pt;margin-top:-10.75pt;width:491.5pt;height:16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0siwIAAOkEAAAOAAAAZHJzL2Uyb0RvYy54bWysVM1uEzEQviPxDpbvdDertE2jbqqoVRFS&#10;1VZKUc+u15tdyX/YTjbhPeAB4MwZceBxqMRb8Nm7bUPhhMjBmfGM5+ebb/b4ZKMkWQvnW6NLOtrL&#10;KRGam6rVy5K+vTl/NaHEB6YrJo0WJd0KT09mL18cd3YqCtMYWQlHEET7aWdL2oRgp1nmeSMU83vG&#10;Cg1jbZxiAapbZpVjHaIrmRV5fpB1xlXWGS68x+1Zb6SzFL+uBQ9Xde1FILKkqC2k06XzLp7Z7JhN&#10;l47ZpuVDGewfqlCs1Uj6GOqMBUZWrv0jlGq5M97UYY8blZm6brlIPaCbUf6sm0XDrEi9ABxvH2Hy&#10;/y8sv1xfO9JWJS2OKNFMYUb3Xz7ff/z24/un7OeHr71EYAVUnfVTvFjYazdoHmLse1M7Ff/REdkk&#10;eLeP8IpNIByXB8W4yPcxBQ5bkU+KySQNIHt6bp0Pr4VRJAoldZhfgpWtL3xASrg+uMRs2py3UqYZ&#10;Sk06ELA4zGMCBirVkgWIyqI5r5eUMLkER3lwKaQ3sq3i8xjIb/2pdGTNQBOwqzLdDaqmRDIfYEAr&#10;6RcxQAm/PY31nDHf9I+TqWeVagOoLVtV0snua6ljRpHIOXQVce2RjNKdqbYYijM9W73l5y2SXKCW&#10;a+ZAT3SIlQtXOGpp0LYZJEoa497/7T76gzWwUtKB7oDk3Yo5gRbfaPDpaDQex/1Iynj/sIDidi13&#10;uxa9UqcGUI2w3JYnMfoH+SDWzqhbbOY8ZoWJaY7cPfiDchr6NcRuczGfJzfshGXhQi8sj8EjThHe&#10;m80tc3bgRMBgLs3DarDpM2r0vj055qtg6jbx5glXTDAq2Kc0y2H348Lu6snr6Qs1+wUAAP//AwBQ&#10;SwMEFAAGAAgAAAAhALMDaG3gAAAACwEAAA8AAABkcnMvZG93bnJldi54bWxMj8tuwjAQRfeV+Adr&#10;kLoDG6JASeMghMSq3fAQUndOPE0i7HEUm5D+fc2q3c1oju6cm29Ha9iAvW8dSVjMBTCkyumWagmX&#10;82H2BswHRVoZRyjhBz1si8lLrjLtHnTE4RRqFkPIZ0pCE0KXce6rBq3yc9chxdu3660Kce1rrnv1&#10;iOHW8KUQK25VS/FDozrcN1jdTncr4SjO1w/7mYivUlyu/mBNOeyMlK/TcfcOLOAY/mB46kd1KKJT&#10;6e6kPTMSZsvNOqLPYZECi8QmTRJgpYRErFLgRc7/dyh+AQAA//8DAFBLAQItABQABgAIAAAAIQC2&#10;gziS/gAAAOEBAAATAAAAAAAAAAAAAAAAAAAAAABbQ29udGVudF9UeXBlc10ueG1sUEsBAi0AFAAG&#10;AAgAAAAhADj9If/WAAAAlAEAAAsAAAAAAAAAAAAAAAAALwEAAF9yZWxzLy5yZWxzUEsBAi0AFAAG&#10;AAgAAAAhAFpmrSyLAgAA6QQAAA4AAAAAAAAAAAAAAAAALgIAAGRycy9lMm9Eb2MueG1sUEsBAi0A&#10;FAAGAAgAAAAhALMDaG3gAAAACwEAAA8AAAAAAAAAAAAAAAAA5QQAAGRycy9kb3ducmV2LnhtbFBL&#10;BQYAAAAABAAEAPMAAADyBQAAAAA=&#10;" filled="f" strokecolor="windowText" strokeweight="1pt"/>
            </w:pict>
          </mc:Fallback>
        </mc:AlternateContent>
      </w:r>
      <w:r w:rsidRPr="00757B8E">
        <w:rPr>
          <w:rFonts w:ascii="ＭＳ ゴシック" w:eastAsia="ＭＳ ゴシック" w:hAnsi="ＭＳ ゴシック" w:hint="eastAsia"/>
          <w:bCs/>
          <w:color w:val="000000" w:themeColor="text1"/>
          <w:sz w:val="22"/>
        </w:rPr>
        <w:t>きましては、道路法施行規則の一部改正により、平成２６年度から５年サイクルの近接目視を基本とした定期点検を実施しております。この結果を踏まえ、ライフサイクルコストの縮減や予算の平準化を図るために策定した「川崎市道路維持修繕計画」、「川崎市橋りょう長寿命化修繕計画」、「川崎市橋梁耐震化計画」に基づき、損傷の程度や重要性などに応じ、優先順位を付けて補修や耐震対策を実施するなど、計画的な予算の確保、人員配置により、適正な維持管理に努めているところでございます。</w:t>
      </w:r>
    </w:p>
    <w:p w14:paraId="78A72DDC" w14:textId="639F2D17" w:rsidR="00757B8E" w:rsidRPr="00E62B08" w:rsidRDefault="00757B8E" w:rsidP="00467075">
      <w:pPr>
        <w:ind w:firstLineChars="100" w:firstLine="226"/>
        <w:rPr>
          <w:rFonts w:ascii="ＭＳ ゴシック" w:eastAsia="ＭＳ ゴシック" w:hAnsi="ＭＳ ゴシック"/>
          <w:bCs/>
          <w:color w:val="000000" w:themeColor="text1"/>
          <w:sz w:val="22"/>
        </w:rPr>
      </w:pPr>
      <w:r w:rsidRPr="00757B8E">
        <w:rPr>
          <w:rFonts w:ascii="ＭＳ ゴシック" w:eastAsia="ＭＳ ゴシック" w:hAnsi="ＭＳ ゴシック" w:hint="eastAsia"/>
          <w:bCs/>
          <w:color w:val="000000" w:themeColor="text1"/>
          <w:sz w:val="22"/>
        </w:rPr>
        <w:t>道路インフラは、市民生活を支える非常に重要な施設であることから、今後も持続可能で効率的な維持管理に努め、可能な限り道路施設等の延命化を図るとともに、安全性・信頼性の確保に取り組んでまいります。</w:t>
      </w:r>
    </w:p>
    <w:p w14:paraId="5B6A069B" w14:textId="77777777" w:rsidR="00E62B08" w:rsidRDefault="00E62B08" w:rsidP="00555141">
      <w:pPr>
        <w:rPr>
          <w:rFonts w:ascii="ＭＳ ゴシック" w:eastAsia="ＭＳ ゴシック" w:hAnsi="ＭＳ ゴシック"/>
          <w:b/>
          <w:bCs/>
          <w:color w:val="000000" w:themeColor="text1"/>
          <w:sz w:val="22"/>
          <w:bdr w:val="single" w:sz="4" w:space="0" w:color="auto"/>
          <w:shd w:val="pct15" w:color="auto" w:fill="FFFFFF"/>
        </w:rPr>
      </w:pPr>
    </w:p>
    <w:p w14:paraId="04E61D87" w14:textId="75D5FA61" w:rsidR="00FF5C2F" w:rsidRPr="00512E90" w:rsidRDefault="00512E90" w:rsidP="00D9081F">
      <w:pPr>
        <w:ind w:leftChars="20" w:left="497" w:hangingChars="200" w:hanging="454"/>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1720D7">
        <w:rPr>
          <w:rFonts w:ascii="ＭＳ ゴシック" w:eastAsia="ＭＳ ゴシック" w:hAnsi="ＭＳ ゴシック" w:hint="eastAsia"/>
          <w:b/>
          <w:bCs/>
          <w:color w:val="000000" w:themeColor="text1"/>
          <w:sz w:val="22"/>
          <w:bdr w:val="single" w:sz="4" w:space="0" w:color="auto"/>
          <w:shd w:val="pct15" w:color="auto" w:fill="FFFFFF"/>
        </w:rPr>
        <w:t>17</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600AF057" w14:textId="160D98E9" w:rsidR="00A81AE6" w:rsidRPr="004D1EB3" w:rsidRDefault="00A81AE6" w:rsidP="001720D7">
      <w:pPr>
        <w:ind w:leftChars="101" w:left="218" w:firstLineChars="100" w:firstLine="226"/>
        <w:rPr>
          <w:rFonts w:ascii="ＭＳ 明朝" w:eastAsia="ＭＳ 明朝" w:hAnsi="ＭＳ 明朝"/>
          <w:color w:val="000000" w:themeColor="text1"/>
          <w:sz w:val="22"/>
        </w:rPr>
      </w:pPr>
      <w:r w:rsidRPr="004D1EB3">
        <w:rPr>
          <w:rFonts w:ascii="ＭＳ 明朝" w:eastAsia="ＭＳ 明朝" w:hAnsi="ＭＳ 明朝"/>
          <w:color w:val="000000" w:themeColor="text1"/>
          <w:sz w:val="22"/>
        </w:rPr>
        <w:t>2024年問題に象徴される物流危機に対応するため、共同配送拠点や荷捌き駐車場の整備、宅配ボックス設置に向けた支援策の拡充など、物流事業者や地域の住民など関係箇所と連携した諸施策の推進をはかること。</w:t>
      </w:r>
    </w:p>
    <w:p w14:paraId="4E489AB2" w14:textId="0EDC0E27" w:rsidR="004D1EB3" w:rsidRDefault="0038045F" w:rsidP="00D9081F">
      <w:pPr>
        <w:ind w:left="339" w:hangingChars="150" w:hanging="33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18656" behindDoc="0" locked="0" layoutInCell="1" allowOverlap="1" wp14:anchorId="7CB012C5" wp14:editId="75F6A18D">
                <wp:simplePos x="0" y="0"/>
                <wp:positionH relativeFrom="column">
                  <wp:posOffset>-189230</wp:posOffset>
                </wp:positionH>
                <wp:positionV relativeFrom="paragraph">
                  <wp:posOffset>115570</wp:posOffset>
                </wp:positionV>
                <wp:extent cx="6242050" cy="140335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6242050" cy="140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A8340" id="正方形/長方形 30" o:spid="_x0000_s1026" style="position:absolute;left:0;text-align:left;margin-left:-14.9pt;margin-top:9.1pt;width:491.5pt;height:11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YmiAIAAOkEAAAOAAAAZHJzL2Uyb0RvYy54bWysVMtuEzEU3SPxD5b3dJI0fTDqpIpaFSFV&#10;pVKLunY9nowlv7CdTMJ/wAfAmjViwedQib/g2DNtQ2GFyMK51/d9fO4cHa+1Iivhg7SmouOdESXC&#10;cFtLs6jo2+uzF4eUhMhMzZQ1oqIbEejx7Pmzo86VYmJbq2rhCZKYUHauom2MriyKwFuhWdixThgY&#10;G+s1i1D9oqg965Bdq2IyGu0XnfW185aLEHB72hvpLOdvGsHjm6YJIhJVUfQW8+nzeZvOYnbEyoVn&#10;rpV8aIP9QxeaSYOiD6lOWWRk6eUfqbTk3gbbxB1udWGbRnKRZ8A049GTaa5a5kSeBeAE9wBT+H9p&#10;+cXq0hNZV3QX8Bim8UZ3Xz7fffz24/un4ueHr71EYAVUnQslIq7cpR+0ADHNvW68Tv+YiKwzvJsH&#10;eMU6Eo7L/cl0MtpDGQ7beDra3YWCPMVjuPMhvhJWkyRU1OP9MqxsdR5i73rvkqoZeyaVwj0rlSEd&#10;sk4ORqkAA5UaxSJE7TBcMAtKmFqAozz6nDJYJesUnqLDJpwoT1YMNAG7attdo2tKFAsRBoySf0O3&#10;v4Wmfk5ZaPvgbEpurNQygtpK6ooebkcrk6wik3OYKuHaI5mkW1tv8Cje9mwNjp9JFDlHL5fMg56Y&#10;ECsX3+BolMXYdpAoaa1//7f75A/WwEpJB7oDkndL5gVGfG3Ap5fj6RRpY1amewcTKH7bcrttMUt9&#10;YgHVGMvteBaTf1T3YuOtvsFmzlNVmJjhqN2DPygnsV9D7DYX83l2w044Fs/NleMpecIpwXu9vmHe&#10;DZyIeJgLe78arHxCjd43RRo7X0bbyMybR1zBt6RgnzLzht1PC7utZ6/HL9TsFwAAAP//AwBQSwME&#10;FAAGAAgAAAAhAGlerE/eAAAACgEAAA8AAABkcnMvZG93bnJldi54bWxMj0trwzAQhO+F/gexhd4S&#10;KTItsWs5hEJO7SUPArnJ1tY20cNYiuP++25P7W2WGWa+LTezs2zCMfbBK1gtBTD0TTC9bxWcjrvF&#10;GlhM2httg0cF3xhhUz0+lLow4e73OB1Sy6jEx0Ir6FIaCs5j06HTcRkG9OR9hdHpROfYcjPqO5U7&#10;y6UQr9zp3tNCpwd877C5Hm5OwV4czx/uMxOXWpzOcedsPW2tUs9P8/YNWMI5/YXhF5/QoSKmOty8&#10;icwqWMic0BMZawmMAvlLRqJWILNcAq9K/v+F6gcAAP//AwBQSwECLQAUAAYACAAAACEAtoM4kv4A&#10;AADhAQAAEwAAAAAAAAAAAAAAAAAAAAAAW0NvbnRlbnRfVHlwZXNdLnhtbFBLAQItABQABgAIAAAA&#10;IQA4/SH/1gAAAJQBAAALAAAAAAAAAAAAAAAAAC8BAABfcmVscy8ucmVsc1BLAQItABQABgAIAAAA&#10;IQBxULYmiAIAAOkEAAAOAAAAAAAAAAAAAAAAAC4CAABkcnMvZTJvRG9jLnhtbFBLAQItABQABgAI&#10;AAAAIQBpXqxP3gAAAAoBAAAPAAAAAAAAAAAAAAAAAOIEAABkcnMvZG93bnJldi54bWxQSwUGAAAA&#10;AAQABADzAAAA7QUAAAAA&#10;" filled="f" strokecolor="windowText" strokeweight="1pt"/>
            </w:pict>
          </mc:Fallback>
        </mc:AlternateContent>
      </w:r>
    </w:p>
    <w:p w14:paraId="03B42AE8" w14:textId="0C37046C" w:rsidR="00F92877" w:rsidRPr="00F92877" w:rsidRDefault="00F92877" w:rsidP="00F92877">
      <w:pPr>
        <w:ind w:left="339" w:hangingChars="150" w:hanging="339"/>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 xml:space="preserve">回答１７　</w:t>
      </w:r>
      <w:r w:rsidRPr="00F92877">
        <w:rPr>
          <w:rFonts w:ascii="ＭＳ ゴシック" w:eastAsia="ＭＳ ゴシック" w:hAnsi="ＭＳ ゴシック"/>
          <w:color w:val="000000" w:themeColor="text1"/>
          <w:sz w:val="22"/>
        </w:rPr>
        <w:t>環境局</w:t>
      </w:r>
      <w:r w:rsidRPr="00F92877">
        <w:rPr>
          <w:rFonts w:ascii="ＭＳ ゴシック" w:eastAsia="ＭＳ ゴシック" w:hAnsi="ＭＳ ゴシック" w:hint="eastAsia"/>
          <w:color w:val="000000" w:themeColor="text1"/>
          <w:sz w:val="22"/>
        </w:rPr>
        <w:t xml:space="preserve">　</w:t>
      </w:r>
      <w:r w:rsidRPr="00F92877">
        <w:rPr>
          <w:rFonts w:ascii="ＭＳ ゴシック" w:eastAsia="ＭＳ ゴシック" w:hAnsi="ＭＳ ゴシック"/>
          <w:color w:val="000000" w:themeColor="text1"/>
          <w:sz w:val="22"/>
        </w:rPr>
        <w:t>地域環境共創課</w:t>
      </w:r>
    </w:p>
    <w:p w14:paraId="1714B6EE" w14:textId="7E6500D5" w:rsidR="00AF3780" w:rsidRDefault="00F92877" w:rsidP="00AF3780">
      <w:pPr>
        <w:ind w:left="2" w:firstLineChars="73" w:firstLine="165"/>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宅配ボックスの設置については、民間事業者と連携し、幸区、宮前区、多摩区、麻生区の庁舎に宅配ボックスを設置するとともに、市ウェブサイトにおいて時間帯指定や事前通知サービスの活用について普及啓発を行っております。また、脱炭素アクションみぞのくち推進会議の会員企業と協力し、イベント等で宅配ボックスの利用体験も行っております。</w:t>
      </w:r>
    </w:p>
    <w:p w14:paraId="2295CF93" w14:textId="4047115E" w:rsidR="00F92877" w:rsidRPr="00F92877" w:rsidRDefault="00F92877" w:rsidP="00AF3780">
      <w:pPr>
        <w:ind w:left="2" w:firstLineChars="73" w:firstLine="165"/>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引き続き宅配ボックスの普及促進を行うなど、取組を推進してまいります。</w:t>
      </w:r>
    </w:p>
    <w:p w14:paraId="6848F97D" w14:textId="690A9BE6" w:rsidR="00F92877" w:rsidRPr="00F92877" w:rsidRDefault="00467075" w:rsidP="00F92877">
      <w:pPr>
        <w:ind w:left="2" w:hanging="2"/>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22752" behindDoc="0" locked="0" layoutInCell="1" allowOverlap="1" wp14:anchorId="51CEA82F" wp14:editId="1B699BE9">
                <wp:simplePos x="0" y="0"/>
                <wp:positionH relativeFrom="column">
                  <wp:posOffset>-189230</wp:posOffset>
                </wp:positionH>
                <wp:positionV relativeFrom="paragraph">
                  <wp:posOffset>188595</wp:posOffset>
                </wp:positionV>
                <wp:extent cx="6242050" cy="1193800"/>
                <wp:effectExtent l="0" t="0" r="25400" b="25400"/>
                <wp:wrapNone/>
                <wp:docPr id="32" name="正方形/長方形 32"/>
                <wp:cNvGraphicFramePr/>
                <a:graphic xmlns:a="http://schemas.openxmlformats.org/drawingml/2006/main">
                  <a:graphicData uri="http://schemas.microsoft.com/office/word/2010/wordprocessingShape">
                    <wps:wsp>
                      <wps:cNvSpPr/>
                      <wps:spPr>
                        <a:xfrm>
                          <a:off x="0" y="0"/>
                          <a:ext cx="6242050" cy="1193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0E3E2" id="正方形/長方形 32" o:spid="_x0000_s1026" style="position:absolute;left:0;text-align:left;margin-left:-14.9pt;margin-top:14.85pt;width:491.5pt;height:9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p2jQIAAOkEAAAOAAAAZHJzL2Uyb0RvYy54bWysVMtuEzEU3SPxD5b3dJJp+oo6qaJWRUhV&#10;W6lFXbseT8aSX9hOJuE/4ANgzRqx4HOoxF9w7Jk+KKwQs3Du9b2+j3PPzeHRWiuyEj5Iayo63hpR&#10;Igy3tTSLir69Pn21T0mIzNRMWSMquhGBHs1evjjs3FSUtrWqFp4giAnTzlW0jdFNiyLwVmgWtqwT&#10;BsbGes0iVL8oas86RNeqKEej3aKzvnbechECbk96I53l+E0jeLxomiAiURVFbTGfPp+36Sxmh2y6&#10;8My1kg9lsH+oQjNpkPQh1AmLjCy9/COUltzbYJu4xa0ubNNILnIP6GY8etbNVcucyL0AnOAeYAr/&#10;Lyw/X116IuuKbpeUGKYxo7svn+8+fvvx/VPx88PXXiKwAqrOhSleXLlLP2gBYup73XidftERWWd4&#10;Nw/winUkHJe75aQc7WAKHLbx+GB7f5QHUDw+dz7E18JqkoSKeswvw8pWZyEiJVzvXVI2Y0+lUnmG&#10;ypAOUcs9xCScgUqNYhGidmgumAUlTC3AUR59DhmsknV6ngKFTThWnqwYaAJ21ba7RtWUKBYiDGgl&#10;fwkDlPDb01TPCQtt/zibelZpGUFtJXVF0Si+4bUyKaPI5By6Srj2SCbp1tYbDMXbnq3B8VOJJGeo&#10;5ZJ50BMdYuXiBY5GWbRtB4mS1vr3f7tP/mANrJR0oDsgebdkXqDFNwZ8OhhPJmk/sjLZ2Suh+KeW&#10;26cWs9THFlCNsdyOZzH5R3UvNt7qG2zmPGWFiRmO3D34g3Ic+zXEbnMxn2c37IRj8cxcOZ6CJ5wS&#10;vNfrG+bdwImIwZzb+9Vg02fU6H17csyX0TYy8+YRV0wwKdinPMth99PCPtWz1+M/1OwXAAAA//8D&#10;AFBLAwQUAAYACAAAACEAcDmqPOAAAAAKAQAADwAAAGRycy9kb3ducmV2LnhtbEyPzU7DMBCE70i8&#10;g7VI3Fq7qSAkxKkqpJ7g0h9V6s1JliTCXkexm4a3ZznBcWdHM98Um9lZMeEYek8aVksFAqn2TU+t&#10;htNxt3gBEaKhxlhPqOEbA2zK+7vC5I2/0R6nQ2wFh1DIjYYuxiGXMtQdOhOWfkDi36cfnYl8jq1s&#10;RnPjcGdlotSzdKYnbujMgG8d1l+Hq9OwV8fzu/tYq0ulTuewc7aatlbrx4d5+woi4hz/zPCLz+hQ&#10;MlPlr9QEYTUskozRo4YkS0GwIXtaJyAqFlZpCrIs5P8J5Q8AAAD//wMAUEsBAi0AFAAGAAgAAAAh&#10;ALaDOJL+AAAA4QEAABMAAAAAAAAAAAAAAAAAAAAAAFtDb250ZW50X1R5cGVzXS54bWxQSwECLQAU&#10;AAYACAAAACEAOP0h/9YAAACUAQAACwAAAAAAAAAAAAAAAAAvAQAAX3JlbHMvLnJlbHNQSwECLQAU&#10;AAYACAAAACEAW3iqdo0CAADpBAAADgAAAAAAAAAAAAAAAAAuAgAAZHJzL2Uyb0RvYy54bWxQSwEC&#10;LQAUAAYACAAAACEAcDmqPOAAAAAKAQAADwAAAAAAAAAAAAAAAADnBAAAZHJzL2Rvd25yZXYueG1s&#10;UEsFBgAAAAAEAAQA8wAAAPQFAAAAAA==&#10;" filled="f" strokecolor="windowText" strokeweight="1pt"/>
            </w:pict>
          </mc:Fallback>
        </mc:AlternateContent>
      </w:r>
    </w:p>
    <w:p w14:paraId="45AEF9FF" w14:textId="3394163C" w:rsidR="00F92877" w:rsidRPr="00F92877" w:rsidRDefault="00F92877" w:rsidP="00F92877">
      <w:pPr>
        <w:ind w:left="2" w:hanging="2"/>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回答１７　まちづくり局交通政策室</w:t>
      </w:r>
    </w:p>
    <w:p w14:paraId="33D6CB10" w14:textId="0B29B7FA" w:rsidR="0037280F" w:rsidRDefault="00F92877" w:rsidP="007B4C48">
      <w:pPr>
        <w:ind w:left="2" w:firstLineChars="100" w:firstLine="226"/>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荷さばきにつきましては、商業店舗数や歩行者量が一際多い川崎駅東口地区（駐車場整備地区）において、「川崎駅東口地区駐車対策推進計画」に基づき、共同住宅等の低利用駐車場や民間駐車場を活用した共同荷さばき場に関する取組等を位置付けているところです。</w:t>
      </w:r>
    </w:p>
    <w:p w14:paraId="52982E5D" w14:textId="34D2F7E0" w:rsidR="00F92877" w:rsidRPr="00F92877" w:rsidRDefault="00F92877" w:rsidP="007B4C48">
      <w:pPr>
        <w:ind w:left="2" w:firstLineChars="100" w:firstLine="226"/>
        <w:rPr>
          <w:rFonts w:ascii="ＭＳ ゴシック" w:eastAsia="ＭＳ ゴシック" w:hAnsi="ＭＳ ゴシック"/>
          <w:color w:val="000000" w:themeColor="text1"/>
          <w:sz w:val="22"/>
        </w:rPr>
      </w:pPr>
      <w:r w:rsidRPr="00F92877">
        <w:rPr>
          <w:rFonts w:ascii="ＭＳ ゴシック" w:eastAsia="ＭＳ ゴシック" w:hAnsi="ＭＳ ゴシック" w:hint="eastAsia"/>
          <w:color w:val="000000" w:themeColor="text1"/>
          <w:sz w:val="22"/>
        </w:rPr>
        <w:t>今後も、事業者等と連携を図りながら取組を検討してまいります。</w:t>
      </w:r>
    </w:p>
    <w:p w14:paraId="33378C96" w14:textId="525C3C3B" w:rsidR="00F92877" w:rsidRPr="00F92877" w:rsidRDefault="00F92877" w:rsidP="00F92877">
      <w:pPr>
        <w:ind w:left="2" w:hanging="2"/>
        <w:rPr>
          <w:rFonts w:ascii="ＭＳ 明朝" w:eastAsia="ＭＳ 明朝" w:hAnsi="ＭＳ 明朝"/>
          <w:color w:val="000000" w:themeColor="text1"/>
          <w:sz w:val="22"/>
        </w:rPr>
      </w:pPr>
    </w:p>
    <w:p w14:paraId="67277ADA" w14:textId="01256989" w:rsidR="00F92877" w:rsidRDefault="00F92877" w:rsidP="00D9081F">
      <w:pPr>
        <w:ind w:left="339" w:hangingChars="150" w:hanging="339"/>
        <w:rPr>
          <w:rFonts w:ascii="ＭＳ 明朝" w:eastAsia="ＭＳ 明朝" w:hAnsi="ＭＳ 明朝"/>
          <w:color w:val="000000" w:themeColor="text1"/>
          <w:sz w:val="22"/>
        </w:rPr>
      </w:pPr>
    </w:p>
    <w:p w14:paraId="4457DDBD" w14:textId="77777777" w:rsidR="00F202B4" w:rsidRDefault="00F202B4" w:rsidP="00D9081F">
      <w:pPr>
        <w:ind w:left="339" w:hangingChars="150" w:hanging="339"/>
        <w:rPr>
          <w:rFonts w:ascii="ＭＳ 明朝" w:eastAsia="ＭＳ 明朝" w:hAnsi="ＭＳ 明朝"/>
          <w:color w:val="000000" w:themeColor="text1"/>
          <w:sz w:val="22"/>
        </w:rPr>
      </w:pPr>
    </w:p>
    <w:p w14:paraId="21205E6C" w14:textId="46A367DA" w:rsidR="00FB5F94" w:rsidRPr="00F92877" w:rsidRDefault="00FB5F94" w:rsidP="00FB5F94">
      <w:pPr>
        <w:rPr>
          <w:rFonts w:ascii="ＭＳ 明朝" w:eastAsia="ＭＳ 明朝" w:hAnsi="ＭＳ 明朝"/>
          <w:color w:val="000000" w:themeColor="text1"/>
          <w:sz w:val="22"/>
        </w:rPr>
      </w:pPr>
      <w:r w:rsidRPr="00F92877">
        <w:rPr>
          <w:rFonts w:ascii="ＭＳ ゴシック" w:eastAsia="ＭＳ ゴシック" w:hAnsi="ＭＳ ゴシック" w:hint="eastAsia"/>
          <w:b/>
          <w:bCs/>
          <w:color w:val="000000" w:themeColor="text1"/>
          <w:sz w:val="22"/>
          <w:bdr w:val="single" w:sz="4" w:space="0" w:color="auto"/>
        </w:rPr>
        <w:t xml:space="preserve"> 一般 </w:t>
      </w:r>
    </w:p>
    <w:p w14:paraId="169A1C47" w14:textId="77777777"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大規模災害に備え、物流事業者等と連携した支援物資の受け入れ・供給体制を構築するため、民間物流拠点を活用した支援物資の受け入れ・荷捌き・輸送訓練を実施すること。</w:t>
      </w:r>
    </w:p>
    <w:p w14:paraId="313B9E3E" w14:textId="77777777" w:rsidR="00D9081F" w:rsidRPr="004D1EB3" w:rsidRDefault="00D9081F" w:rsidP="00D9081F">
      <w:pPr>
        <w:ind w:left="339" w:hangingChars="150" w:hanging="339"/>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企業や各団体と連携し、帰宅困難者・観光客等の非居住被災者対策を強化すること。</w:t>
      </w:r>
    </w:p>
    <w:p w14:paraId="5732912E" w14:textId="77777777" w:rsidR="00D9081F" w:rsidRPr="004D1EB3" w:rsidRDefault="00D9081F" w:rsidP="00D9081F">
      <w:pPr>
        <w:ind w:left="339" w:hangingChars="150" w:hanging="339"/>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災害被災時にデジタル技術を活用した避難者管理の仕組みづくりを推進すること。</w:t>
      </w:r>
    </w:p>
    <w:p w14:paraId="49F877B0" w14:textId="1D5A7352"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県内エネルギーの自給率向上および地域のセーフティーネット機能として病院や役所などを拠点</w:t>
      </w:r>
      <w:r w:rsidR="00A81AE6" w:rsidRPr="004D1EB3">
        <w:rPr>
          <w:rFonts w:ascii="ＭＳ 明朝" w:eastAsia="ＭＳ 明朝" w:hAnsi="ＭＳ 明朝" w:hint="eastAsia"/>
          <w:color w:val="000000" w:themeColor="text1"/>
          <w:sz w:val="22"/>
        </w:rPr>
        <w:t>とした自家発電と蓄電池を組み合わせた</w:t>
      </w:r>
      <w:r w:rsidR="009F0D88" w:rsidRPr="004D1EB3">
        <w:rPr>
          <w:rFonts w:ascii="ＭＳ 明朝" w:eastAsia="ＭＳ 明朝" w:hAnsi="ＭＳ 明朝" w:hint="eastAsia"/>
          <w:color w:val="000000" w:themeColor="text1"/>
          <w:sz w:val="22"/>
        </w:rPr>
        <w:t>自</w:t>
      </w:r>
      <w:r w:rsidRPr="004D1EB3">
        <w:rPr>
          <w:rFonts w:ascii="ＭＳ 明朝" w:eastAsia="ＭＳ 明朝" w:hAnsi="ＭＳ 明朝" w:hint="eastAsia"/>
          <w:color w:val="000000" w:themeColor="text1"/>
          <w:sz w:val="22"/>
        </w:rPr>
        <w:t>立可能型エネルギーの構築を推進すること。</w:t>
      </w:r>
    </w:p>
    <w:p w14:paraId="5C147CF1" w14:textId="74E252C6"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多様化する悪徳商法や特殊詐欺の撲滅のため、徹底した注意喚起</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び各種広報並びに新たな手口に対する防犯対策</w:t>
      </w:r>
      <w:r w:rsidR="00C80F21">
        <w:rPr>
          <w:rFonts w:ascii="ＭＳ 明朝" w:eastAsia="ＭＳ 明朝" w:hAnsi="ＭＳ 明朝" w:hint="eastAsia"/>
          <w:color w:val="000000" w:themeColor="text1"/>
          <w:sz w:val="22"/>
        </w:rPr>
        <w:t>を</w:t>
      </w:r>
      <w:r w:rsidRPr="004D1EB3">
        <w:rPr>
          <w:rFonts w:ascii="ＭＳ 明朝" w:eastAsia="ＭＳ 明朝" w:hAnsi="ＭＳ 明朝" w:hint="eastAsia"/>
          <w:color w:val="000000" w:themeColor="text1"/>
          <w:sz w:val="22"/>
        </w:rPr>
        <w:t>強化</w:t>
      </w:r>
      <w:r w:rsidR="00C80F21">
        <w:rPr>
          <w:rFonts w:ascii="ＭＳ 明朝" w:eastAsia="ＭＳ 明朝" w:hAnsi="ＭＳ 明朝" w:hint="eastAsia"/>
          <w:color w:val="000000" w:themeColor="text1"/>
          <w:sz w:val="22"/>
        </w:rPr>
        <w:t>すること</w:t>
      </w:r>
      <w:r w:rsidRPr="004D1EB3">
        <w:rPr>
          <w:rFonts w:ascii="ＭＳ 明朝" w:eastAsia="ＭＳ 明朝" w:hAnsi="ＭＳ 明朝" w:hint="eastAsia"/>
          <w:color w:val="000000" w:themeColor="text1"/>
          <w:sz w:val="22"/>
        </w:rPr>
        <w:t>。</w:t>
      </w:r>
    </w:p>
    <w:p w14:paraId="190A19DF" w14:textId="77777777"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増加している「空き家」に適切に対応し、火災や自然災害などによって、周辺の住宅や住民に危険を及ぼさないよう対策を強化すること。</w:t>
      </w:r>
      <w:bookmarkStart w:id="27" w:name="_Hlk166850703"/>
    </w:p>
    <w:p w14:paraId="26231AC4" w14:textId="5A9BEC62" w:rsidR="00FF5C2F" w:rsidRPr="004D1EB3" w:rsidRDefault="00D9081F" w:rsidP="00555141">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lastRenderedPageBreak/>
        <w:t>２．利用しやすく持続可能な地域交通と地域交通網整備を求める取り組み</w:t>
      </w:r>
      <w:bookmarkEnd w:id="27"/>
    </w:p>
    <w:p w14:paraId="19522197" w14:textId="6C1FBF6E" w:rsidR="00D9081F" w:rsidRPr="001720D7" w:rsidRDefault="00D9081F" w:rsidP="001720D7">
      <w:pPr>
        <w:spacing w:line="300" w:lineRule="exact"/>
        <w:ind w:leftChars="100" w:left="216" w:firstLineChars="100" w:firstLine="206"/>
        <w:rPr>
          <w:rFonts w:ascii="ＭＳ 明朝" w:eastAsia="ＭＳ 明朝" w:hAnsi="ＭＳ 明朝"/>
          <w:color w:val="000000" w:themeColor="text1"/>
          <w:sz w:val="20"/>
          <w:szCs w:val="20"/>
        </w:rPr>
      </w:pPr>
      <w:r w:rsidRPr="001720D7">
        <w:rPr>
          <w:rFonts w:ascii="ＭＳ 明朝" w:eastAsia="ＭＳ 明朝" w:hAnsi="ＭＳ 明朝" w:hint="eastAsia"/>
          <w:color w:val="000000" w:themeColor="text1"/>
          <w:sz w:val="20"/>
          <w:szCs w:val="20"/>
        </w:rPr>
        <w:t>人口減少社会において地域交通の維持にかかわる自治体責任は大きく、地域住民の移動の自由、移動の権利保障の観点から、交通弱者・交通空白地への対策を求める取り組み</w:t>
      </w:r>
      <w:r w:rsidR="00E8368D" w:rsidRPr="001720D7">
        <w:rPr>
          <w:rFonts w:ascii="ＭＳ 明朝" w:eastAsia="ＭＳ 明朝" w:hAnsi="ＭＳ 明朝" w:hint="eastAsia"/>
          <w:color w:val="000000" w:themeColor="text1"/>
          <w:sz w:val="20"/>
          <w:szCs w:val="20"/>
        </w:rPr>
        <w:t>。</w:t>
      </w:r>
    </w:p>
    <w:p w14:paraId="7EDF6961" w14:textId="77777777" w:rsidR="00D9081F" w:rsidRPr="004D1EB3" w:rsidRDefault="00D9081F" w:rsidP="004B6726">
      <w:pPr>
        <w:rPr>
          <w:rFonts w:ascii="ＭＳ 明朝" w:eastAsia="ＭＳ 明朝" w:hAnsi="ＭＳ 明朝"/>
          <w:color w:val="000000" w:themeColor="text1"/>
          <w:sz w:val="22"/>
        </w:rPr>
      </w:pPr>
    </w:p>
    <w:p w14:paraId="5A9173B3" w14:textId="5B9C6602" w:rsidR="00FF5C2F" w:rsidRPr="00512E90" w:rsidRDefault="00512E90" w:rsidP="00D9081F">
      <w:pPr>
        <w:ind w:left="454" w:hangingChars="200" w:hanging="454"/>
        <w:rPr>
          <w:rFonts w:ascii="ＭＳ 明朝" w:eastAsia="ＭＳ 明朝" w:hAnsi="ＭＳ 明朝"/>
          <w:color w:val="000000" w:themeColor="text1"/>
          <w:sz w:val="22"/>
          <w:bdr w:val="single" w:sz="4" w:space="0" w:color="auto"/>
        </w:rPr>
      </w:pPr>
      <w:bookmarkStart w:id="28" w:name="_Hlk166058047"/>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1720D7">
        <w:rPr>
          <w:rFonts w:ascii="ＭＳ ゴシック" w:eastAsia="ＭＳ ゴシック" w:hAnsi="ＭＳ ゴシック" w:hint="eastAsia"/>
          <w:b/>
          <w:bCs/>
          <w:color w:val="000000" w:themeColor="text1"/>
          <w:sz w:val="22"/>
          <w:bdr w:val="single" w:sz="4" w:space="0" w:color="auto"/>
          <w:shd w:val="pct15" w:color="auto" w:fill="FFFFFF"/>
        </w:rPr>
        <w:t>18</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5BDAB209" w14:textId="5620113C" w:rsidR="00D9081F" w:rsidRDefault="00D9081F" w:rsidP="001720D7">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高齢者・障がい者・</w:t>
      </w:r>
      <w:r w:rsidR="00CB73F4" w:rsidRPr="004D1EB3">
        <w:rPr>
          <w:rFonts w:ascii="ＭＳ 明朝" w:eastAsia="ＭＳ 明朝" w:hAnsi="ＭＳ 明朝" w:hint="eastAsia"/>
          <w:color w:val="000000" w:themeColor="text1"/>
          <w:sz w:val="22"/>
        </w:rPr>
        <w:t>通学</w:t>
      </w:r>
      <w:r w:rsidR="00CB73F4">
        <w:rPr>
          <w:rFonts w:ascii="ＭＳ 明朝" w:eastAsia="ＭＳ 明朝" w:hAnsi="ＭＳ 明朝" w:hint="eastAsia"/>
          <w:color w:val="000000" w:themeColor="text1"/>
          <w:sz w:val="22"/>
        </w:rPr>
        <w:t>する</w:t>
      </w:r>
      <w:r w:rsidRPr="004D1EB3">
        <w:rPr>
          <w:rFonts w:ascii="ＭＳ 明朝" w:eastAsia="ＭＳ 明朝" w:hAnsi="ＭＳ 明朝" w:hint="eastAsia"/>
          <w:color w:val="000000" w:themeColor="text1"/>
          <w:sz w:val="22"/>
        </w:rPr>
        <w:t>子ども</w:t>
      </w:r>
      <w:r w:rsidR="00CB73F4">
        <w:rPr>
          <w:rFonts w:ascii="ＭＳ 明朝" w:eastAsia="ＭＳ 明朝" w:hAnsi="ＭＳ 明朝" w:hint="eastAsia"/>
          <w:color w:val="000000" w:themeColor="text1"/>
          <w:sz w:val="22"/>
        </w:rPr>
        <w:t>たち</w:t>
      </w:r>
      <w:r w:rsidRPr="004D1EB3">
        <w:rPr>
          <w:rFonts w:ascii="ＭＳ 明朝" w:eastAsia="ＭＳ 明朝" w:hAnsi="ＭＳ 明朝" w:hint="eastAsia"/>
          <w:color w:val="000000" w:themeColor="text1"/>
          <w:sz w:val="22"/>
        </w:rPr>
        <w:t>・子育て中の保護者等、公共交通機関を生活に不可欠としている</w:t>
      </w:r>
      <w:r w:rsidR="00CB73F4">
        <w:rPr>
          <w:rFonts w:ascii="ＭＳ 明朝" w:eastAsia="ＭＳ 明朝" w:hAnsi="ＭＳ 明朝" w:hint="eastAsia"/>
          <w:color w:val="000000" w:themeColor="text1"/>
          <w:sz w:val="22"/>
        </w:rPr>
        <w:t>人々</w:t>
      </w:r>
      <w:r w:rsidRPr="004D1EB3">
        <w:rPr>
          <w:rFonts w:ascii="ＭＳ 明朝" w:eastAsia="ＭＳ 明朝" w:hAnsi="ＭＳ 明朝" w:hint="eastAsia"/>
          <w:color w:val="000000" w:themeColor="text1"/>
          <w:sz w:val="22"/>
        </w:rPr>
        <w:t>の移動に係る手段を確実に確保すること。また、個人特性に依らず、交通不便地における公共交通についても確実に確保すること。そのためにも、整備要員を含めた公共交通を維持するための人材確保と育成の重要性を認識し、処遇改善を含めた対策を実施すること。</w:t>
      </w:r>
    </w:p>
    <w:p w14:paraId="274211D3" w14:textId="542C668E" w:rsidR="00C534AC" w:rsidRDefault="006179C2" w:rsidP="00C534AC">
      <w:pPr>
        <w:ind w:leftChars="-1" w:left="-1" w:hanging="1"/>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24800" behindDoc="0" locked="0" layoutInCell="1" allowOverlap="1" wp14:anchorId="466739B1" wp14:editId="7CE7AB72">
                <wp:simplePos x="0" y="0"/>
                <wp:positionH relativeFrom="column">
                  <wp:posOffset>-205105</wp:posOffset>
                </wp:positionH>
                <wp:positionV relativeFrom="paragraph">
                  <wp:posOffset>99696</wp:posOffset>
                </wp:positionV>
                <wp:extent cx="6242050" cy="3105150"/>
                <wp:effectExtent l="0" t="0" r="25400" b="19050"/>
                <wp:wrapNone/>
                <wp:docPr id="33" name="正方形/長方形 33"/>
                <wp:cNvGraphicFramePr/>
                <a:graphic xmlns:a="http://schemas.openxmlformats.org/drawingml/2006/main">
                  <a:graphicData uri="http://schemas.microsoft.com/office/word/2010/wordprocessingShape">
                    <wps:wsp>
                      <wps:cNvSpPr/>
                      <wps:spPr>
                        <a:xfrm>
                          <a:off x="0" y="0"/>
                          <a:ext cx="6242050" cy="3105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D169C2" id="正方形/長方形 33" o:spid="_x0000_s1026" style="position:absolute;left:0;text-align:left;margin-left:-16.15pt;margin-top:7.85pt;width:491.5pt;height:24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Z5iQIAAOkEAAAOAAAAZHJzL2Uyb0RvYy54bWysVMtuEzEU3SPxD5b3dCZp+mDUSRW1KkKq&#10;SqUWde16PIklv7CdTMJ/wAfAmjViwedQib/g2DNtQ2GFyMK51/d9fO4cHa+1Iivhg7SmpqOdkhJh&#10;uG2kmdf07fXZi0NKQmSmYcoaUdONCPR4+vzZUecqMbYLqxrhCZKYUHWuposYXVUUgS+EZmHHOmFg&#10;bK3XLEL186LxrEN2rYpxWe4XnfWN85aLEHB72hvpNOdvW8Hjm7YNIhJVU/QW8+nzeZvOYnrEqrln&#10;biH50Ab7hy40kwZFH1KdssjI0ss/UmnJvQ22jTvc6sK2reQiz4BpRuWTaa4WzIk8C8AJ7gGm8P/S&#10;8ovVpSeyqenuLiWGabzR3ZfPdx+//fj+qfj54WsvEVgBVedChYgrd+kHLUBMc69br9M/JiLrDO/m&#10;AV6xjoTjcn88GZd7eAUO2+6o3BtBQZ7iMdz5EF8Jq0kSaurxfhlWtjoPsXe9d0nVjD2TSuGeVcqQ&#10;DgQcH5SpAAOVWsUiRO0wXDBzSpiag6M8+pwyWCWbFJ6iwyacKE9WDDQBuxrbXaNrShQLEQaMkn9D&#10;t7+Fpn5OWVj0wdmU3FilZQS1ldQ1PdyOViZZRSbnMFXCtUcySbe22eBRvO3ZGhw/kyhyjl4umQc9&#10;MSFWLr7B0SqLse0gUbKw/v3f7pM/WAMrJR3oDkjeLZkXGPG1AZ9ejiaTtB9ZmewdjKH4bcvttsUs&#10;9YkFVCMst+NZTP5R3Yutt/oGmzlLVWFihqN2D/6gnMR+DbHbXMxm2Q074Vg8N1eOp+QJpwTv9fqG&#10;eTdwIuJhLuz9arDqCTV63xRp7GwZbSszbx5xBd+Sgn3KzBt2Py3stp69Hr9Q018AAAD//wMAUEsD&#10;BBQABgAIAAAAIQC/6IB23wAAAAoBAAAPAAAAZHJzL2Rvd25yZXYueG1sTI9NT8MwDIbvSPyHyEjc&#10;toSVsq00nSakneCyD03ilramrUicqsm68u8xJ3az9T56/TjfTM6KEYfQedLwNFcgkCpfd9RoOB13&#10;sxWIEA3VxnpCDT8YYFPc3+Umq/2V9jgeYiO4hEJmNLQx9pmUoWrRmTD3PRJnX35wJvI6NLIezJXL&#10;nZULpV6kMx3xhdb0+NZi9X24OA17dTy/u49EfZbqdA47Z8txa7V+fJi2ryAiTvEfhj99VoeCnUp/&#10;oToIq2GWLBJGOUiXIBhYp4qHUkOqnpcgi1zevlD8AgAA//8DAFBLAQItABQABgAIAAAAIQC2gziS&#10;/gAAAOEBAAATAAAAAAAAAAAAAAAAAAAAAABbQ29udGVudF9UeXBlc10ueG1sUEsBAi0AFAAGAAgA&#10;AAAhADj9If/WAAAAlAEAAAsAAAAAAAAAAAAAAAAALwEAAF9yZWxzLy5yZWxzUEsBAi0AFAAGAAgA&#10;AAAhAA3htnmJAgAA6QQAAA4AAAAAAAAAAAAAAAAALgIAAGRycy9lMm9Eb2MueG1sUEsBAi0AFAAG&#10;AAgAAAAhAL/ogHbfAAAACgEAAA8AAAAAAAAAAAAAAAAA4wQAAGRycy9kb3ducmV2LnhtbFBLBQYA&#10;AAAABAAEAPMAAADvBQAAAAA=&#10;" filled="f" strokecolor="windowText" strokeweight="1pt"/>
            </w:pict>
          </mc:Fallback>
        </mc:AlternateContent>
      </w:r>
    </w:p>
    <w:p w14:paraId="180E8D25" w14:textId="4778306B" w:rsidR="00C534AC" w:rsidRPr="00C534AC" w:rsidRDefault="00C534AC" w:rsidP="00C534AC">
      <w:pPr>
        <w:ind w:leftChars="-1" w:left="-1" w:hanging="1"/>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 xml:space="preserve">回答１８　</w:t>
      </w:r>
      <w:r w:rsidRPr="00C534AC">
        <w:rPr>
          <w:rFonts w:ascii="ＭＳ ゴシック" w:eastAsia="ＭＳ ゴシック" w:hAnsi="ＭＳ ゴシック"/>
          <w:color w:val="000000" w:themeColor="text1"/>
          <w:sz w:val="22"/>
        </w:rPr>
        <w:t>まちづくり局</w:t>
      </w:r>
      <w:r w:rsidRPr="00C534AC">
        <w:rPr>
          <w:rFonts w:ascii="ＭＳ ゴシック" w:eastAsia="ＭＳ ゴシック" w:hAnsi="ＭＳ ゴシック" w:hint="eastAsia"/>
          <w:color w:val="000000" w:themeColor="text1"/>
          <w:sz w:val="22"/>
        </w:rPr>
        <w:t xml:space="preserve">　</w:t>
      </w:r>
      <w:r w:rsidRPr="00C534AC">
        <w:rPr>
          <w:rFonts w:ascii="ＭＳ ゴシック" w:eastAsia="ＭＳ ゴシック" w:hAnsi="ＭＳ ゴシック"/>
          <w:color w:val="000000" w:themeColor="text1"/>
          <w:sz w:val="22"/>
        </w:rPr>
        <w:t>交通政策室</w:t>
      </w:r>
      <w:r w:rsidRPr="00C534AC">
        <w:rPr>
          <w:rFonts w:ascii="ＭＳ ゴシック" w:eastAsia="ＭＳ ゴシック" w:hAnsi="ＭＳ ゴシック" w:hint="eastAsia"/>
          <w:color w:val="000000" w:themeColor="text1"/>
          <w:sz w:val="22"/>
        </w:rPr>
        <w:t>、　経済労働局　労働雇用部</w:t>
      </w:r>
    </w:p>
    <w:p w14:paraId="684277E8" w14:textId="5D2B9E94" w:rsidR="00C534AC" w:rsidRPr="00C534AC" w:rsidRDefault="00C534AC" w:rsidP="00467075">
      <w:pPr>
        <w:ind w:leftChars="-1" w:left="-2" w:firstLineChars="100" w:firstLine="226"/>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地域公共交通については、「川崎市地域公共交通計画」に基づき、地域特性に応じた地域公共交通ネットワークを形成し、持続可能な地域交通環境の向上に向けた取組を進めております。</w:t>
      </w:r>
      <w:r w:rsidRPr="00C534AC">
        <w:rPr>
          <w:rFonts w:ascii="ＭＳ ゴシック" w:eastAsia="ＭＳ ゴシック" w:hAnsi="ＭＳ ゴシック"/>
          <w:color w:val="000000" w:themeColor="text1"/>
          <w:sz w:val="22"/>
        </w:rPr>
        <w:t xml:space="preserve"> </w:t>
      </w:r>
    </w:p>
    <w:p w14:paraId="345221BA" w14:textId="77777777" w:rsidR="009D2816" w:rsidRDefault="00C534AC" w:rsidP="009D2816">
      <w:pPr>
        <w:ind w:leftChars="-1" w:left="-2" w:firstLineChars="100" w:firstLine="226"/>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コミュニティ交通については、社会環境の変化等を踏まえ、「コミュニティ交通の充実に向けた今後の取組」を令和４</w:t>
      </w:r>
      <w:r w:rsidRPr="00C534AC">
        <w:rPr>
          <w:rFonts w:ascii="ＭＳ ゴシック" w:eastAsia="ＭＳ ゴシック" w:hAnsi="ＭＳ ゴシック"/>
          <w:color w:val="000000" w:themeColor="text1"/>
          <w:sz w:val="22"/>
        </w:rPr>
        <w:t>(2022)年３月に取りまとめ、これまでの地域の主体的な取組については、取組手順の見直しや支援内容の拡充を行うとともに、民間事業者をはじめとする多様な主体と連携し、ＩＣＴ等新技術・新制度を活用した新たな取組を進めております。</w:t>
      </w:r>
    </w:p>
    <w:p w14:paraId="30EBCC3A" w14:textId="4DA2ABE3" w:rsidR="009D2816" w:rsidRPr="00997AB5" w:rsidRDefault="006E61CF" w:rsidP="009D2816">
      <w:pPr>
        <w:ind w:leftChars="-1" w:left="-2" w:firstLineChars="100" w:firstLine="226"/>
        <w:rPr>
          <w:rFonts w:ascii="ＭＳ ゴシック" w:eastAsia="ＭＳ ゴシック" w:hAnsi="ＭＳ ゴシック"/>
          <w:sz w:val="22"/>
        </w:rPr>
      </w:pPr>
      <w:r w:rsidRPr="00997AB5">
        <w:rPr>
          <w:rFonts w:ascii="ＭＳ ゴシック" w:eastAsia="ＭＳ ゴシック" w:hAnsi="ＭＳ ゴシック" w:hint="eastAsia"/>
          <w:sz w:val="22"/>
        </w:rPr>
        <w:t>交通事業者における人材確保を図るために、専門家による経営相談をはじめ、生産性向上を図るための人材育成支援等により処遇改善につなげるとともに、</w:t>
      </w:r>
      <w:r w:rsidR="009D2816" w:rsidRPr="00997AB5">
        <w:rPr>
          <w:rFonts w:ascii="ＭＳ ゴシック" w:eastAsia="ＭＳ ゴシック" w:hAnsi="ＭＳ ゴシック"/>
          <w:sz w:val="22"/>
        </w:rPr>
        <w:t>コミュニティ交通に係る各種制度や補助金等</w:t>
      </w:r>
      <w:r w:rsidR="00384871">
        <w:rPr>
          <w:rFonts w:ascii="ＭＳ ゴシック" w:eastAsia="ＭＳ ゴシック" w:hAnsi="ＭＳ ゴシック" w:hint="eastAsia"/>
          <w:sz w:val="22"/>
        </w:rPr>
        <w:t>に関するホームページ掲載のほか、</w:t>
      </w:r>
      <w:r w:rsidR="009D2816" w:rsidRPr="00997AB5">
        <w:rPr>
          <w:rFonts w:ascii="ＭＳ ゴシック" w:eastAsia="ＭＳ ゴシック" w:hAnsi="ＭＳ ゴシック"/>
          <w:sz w:val="22"/>
        </w:rPr>
        <w:t>人材育成・確保に係る</w:t>
      </w:r>
      <w:r w:rsidR="009D2816" w:rsidRPr="00997AB5">
        <w:rPr>
          <w:rFonts w:ascii="ＭＳ ゴシック" w:eastAsia="ＭＳ ゴシック" w:hAnsi="ＭＳ ゴシック" w:hint="eastAsia"/>
          <w:sz w:val="22"/>
        </w:rPr>
        <w:t>国や県の</w:t>
      </w:r>
      <w:r w:rsidR="009D2816" w:rsidRPr="00997AB5">
        <w:rPr>
          <w:rFonts w:ascii="ＭＳ ゴシック" w:eastAsia="ＭＳ ゴシック" w:hAnsi="ＭＳ ゴシック"/>
          <w:sz w:val="22"/>
        </w:rPr>
        <w:t>各種補助金などの情報を広報誌「かわさき労働情報」において掲載するなど周知を図ってまいります。</w:t>
      </w:r>
    </w:p>
    <w:p w14:paraId="7D948168" w14:textId="59954D2C" w:rsidR="00555141" w:rsidRPr="004D1EB3" w:rsidRDefault="00555141" w:rsidP="001720D7">
      <w:pPr>
        <w:ind w:leftChars="100" w:left="216" w:firstLineChars="100" w:firstLine="226"/>
        <w:rPr>
          <w:rFonts w:ascii="ＭＳ 明朝" w:eastAsia="ＭＳ 明朝" w:hAnsi="ＭＳ 明朝"/>
          <w:color w:val="000000" w:themeColor="text1"/>
          <w:sz w:val="22"/>
        </w:rPr>
      </w:pPr>
    </w:p>
    <w:bookmarkEnd w:id="28"/>
    <w:p w14:paraId="7EDCBE5A" w14:textId="162CDDD3" w:rsidR="00FB5F94" w:rsidRPr="00C534AC" w:rsidRDefault="00FB5F94" w:rsidP="00FB5F94">
      <w:pPr>
        <w:rPr>
          <w:rFonts w:ascii="ＭＳ 明朝" w:eastAsia="ＭＳ 明朝" w:hAnsi="ＭＳ 明朝"/>
          <w:color w:val="000000" w:themeColor="text1"/>
          <w:sz w:val="22"/>
        </w:rPr>
      </w:pPr>
      <w:r w:rsidRPr="00C534AC">
        <w:rPr>
          <w:rFonts w:ascii="ＭＳ ゴシック" w:eastAsia="ＭＳ ゴシック" w:hAnsi="ＭＳ ゴシック" w:hint="eastAsia"/>
          <w:b/>
          <w:bCs/>
          <w:color w:val="000000" w:themeColor="text1"/>
          <w:sz w:val="22"/>
          <w:bdr w:val="single" w:sz="4" w:space="0" w:color="auto"/>
        </w:rPr>
        <w:t xml:space="preserve"> 一般 </w:t>
      </w:r>
    </w:p>
    <w:p w14:paraId="6FD6AB37" w14:textId="36EAD3FC"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神奈川版ライドシェアの試行期間終了後には、顕在化した課題に対して現行法の範囲での対応を原則に改善に向けた施策を講じること。</w:t>
      </w:r>
    </w:p>
    <w:p w14:paraId="19735F95" w14:textId="325BBFB0" w:rsidR="00D9081F" w:rsidRPr="004D1EB3" w:rsidRDefault="00D9081F" w:rsidP="00D9081F">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交通弱者（高齢者／障がい者）等が安全に利用できる交差点の整備を促進すること。</w:t>
      </w:r>
    </w:p>
    <w:p w14:paraId="7A26A1AE" w14:textId="77777777" w:rsidR="00D9081F" w:rsidRPr="004D1EB3" w:rsidRDefault="00D9081F" w:rsidP="00D9081F">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自動車運転免許返納に伴う移動手段喪失の防止策を講じること。</w:t>
      </w:r>
    </w:p>
    <w:p w14:paraId="1FF38C5B" w14:textId="727711B2" w:rsidR="001720D7"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交通過疎地域に生活する高齢者、歩行困難な高齢者、障</w:t>
      </w:r>
      <w:r w:rsidR="00C80F21">
        <w:rPr>
          <w:rFonts w:ascii="ＭＳ 明朝" w:eastAsia="ＭＳ 明朝" w:hAnsi="ＭＳ 明朝" w:hint="eastAsia"/>
          <w:color w:val="000000" w:themeColor="text1"/>
          <w:sz w:val="22"/>
        </w:rPr>
        <w:t>がい</w:t>
      </w:r>
      <w:r w:rsidRPr="004D1EB3">
        <w:rPr>
          <w:rFonts w:ascii="ＭＳ 明朝" w:eastAsia="ＭＳ 明朝" w:hAnsi="ＭＳ 明朝" w:hint="eastAsia"/>
          <w:color w:val="000000" w:themeColor="text1"/>
          <w:sz w:val="22"/>
        </w:rPr>
        <w:t>者、高齢者の運転免許証の返納などにより、生活用品購入や通院が困難な地域住民の要望を把握し、移動手段を充実・整備すること。</w:t>
      </w:r>
    </w:p>
    <w:p w14:paraId="4FC8360C" w14:textId="3F12828A"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新しいモビリティの利用を促進させる場合、ルールの整備、周知・啓発</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び教育の機会をあわせて充実させること。</w:t>
      </w:r>
    </w:p>
    <w:p w14:paraId="4ECE46D2" w14:textId="0CBF167B"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インバウンド需要の取り込みとコミュニティ交通に対するオーバーツーリズムダメージの低減を</w:t>
      </w:r>
      <w:r w:rsidR="00A3501B">
        <w:rPr>
          <w:rFonts w:ascii="ＭＳ 明朝" w:eastAsia="ＭＳ 明朝" w:hAnsi="ＭＳ 明朝" w:hint="eastAsia"/>
          <w:color w:val="000000" w:themeColor="text1"/>
          <w:sz w:val="22"/>
        </w:rPr>
        <w:t>はかる</w:t>
      </w:r>
      <w:r w:rsidRPr="004D1EB3">
        <w:rPr>
          <w:rFonts w:ascii="ＭＳ 明朝" w:eastAsia="ＭＳ 明朝" w:hAnsi="ＭＳ 明朝" w:hint="eastAsia"/>
          <w:color w:val="000000" w:themeColor="text1"/>
          <w:sz w:val="22"/>
        </w:rPr>
        <w:t>こと。</w:t>
      </w:r>
    </w:p>
    <w:p w14:paraId="5A7FC5AC" w14:textId="77777777"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パークアンドライド用駐車場の整備、バスレーン違反車両の排除、バス優先信号制御など、公共輸送優先システムを充実させること。</w:t>
      </w:r>
    </w:p>
    <w:p w14:paraId="72CF3A16" w14:textId="77777777"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自転車専用レーンを整備するための道路の拡幅や電柱の地中化などを計画的に進めること。</w:t>
      </w:r>
    </w:p>
    <w:p w14:paraId="12F45FB2" w14:textId="77777777" w:rsidR="00D9081F" w:rsidRPr="004D1EB3" w:rsidRDefault="00D9081F" w:rsidP="001720D7">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lastRenderedPageBreak/>
        <w:t>〇 公共交通網の整備と合わせ、歩行者にやさしい交通インフラとなるよう、まちづくりを進めること。</w:t>
      </w:r>
    </w:p>
    <w:p w14:paraId="4BAC077D" w14:textId="77777777" w:rsidR="004B6726" w:rsidRDefault="004B6726" w:rsidP="00E8368D">
      <w:pPr>
        <w:widowControl/>
        <w:jc w:val="left"/>
        <w:rPr>
          <w:rFonts w:ascii="ＭＳ 明朝" w:eastAsia="ＭＳ 明朝" w:hAnsi="ＭＳ 明朝"/>
          <w:color w:val="000000" w:themeColor="text1"/>
          <w:sz w:val="22"/>
        </w:rPr>
      </w:pPr>
      <w:bookmarkStart w:id="29" w:name="_Hlk166850735"/>
    </w:p>
    <w:p w14:paraId="5152D167" w14:textId="77777777" w:rsidR="004D1EB3" w:rsidRDefault="004D1EB3" w:rsidP="00E8368D">
      <w:pPr>
        <w:widowControl/>
        <w:jc w:val="left"/>
        <w:rPr>
          <w:rFonts w:ascii="ＭＳ 明朝" w:eastAsia="ＭＳ 明朝" w:hAnsi="ＭＳ 明朝"/>
          <w:color w:val="000000" w:themeColor="text1"/>
          <w:sz w:val="22"/>
        </w:rPr>
      </w:pPr>
    </w:p>
    <w:p w14:paraId="49FCD086" w14:textId="14EDCEFF" w:rsidR="00D9081F" w:rsidRPr="00CE6715" w:rsidRDefault="00D9081F" w:rsidP="00E8368D">
      <w:pPr>
        <w:widowControl/>
        <w:jc w:val="left"/>
        <w:rPr>
          <w:rFonts w:ascii="ＭＳ ゴシック" w:eastAsia="ＭＳ ゴシック" w:hAnsi="ＭＳ ゴシック"/>
          <w:b/>
          <w:bCs/>
          <w:color w:val="000000" w:themeColor="text1"/>
          <w:sz w:val="22"/>
        </w:rPr>
      </w:pPr>
      <w:r w:rsidRPr="00CE6715">
        <w:rPr>
          <w:rFonts w:ascii="ＭＳ ゴシック" w:eastAsia="ＭＳ ゴシック" w:hAnsi="ＭＳ ゴシック" w:hint="eastAsia"/>
          <w:b/>
          <w:bCs/>
          <w:color w:val="000000" w:themeColor="text1"/>
          <w:sz w:val="22"/>
        </w:rPr>
        <w:t>３．</w:t>
      </w:r>
      <w:r w:rsidR="004D1EB3" w:rsidRPr="00CE6715">
        <w:rPr>
          <w:rFonts w:ascii="ＭＳ ゴシック" w:eastAsia="ＭＳ ゴシック" w:hAnsi="ＭＳ ゴシック" w:hint="eastAsia"/>
          <w:b/>
          <w:bCs/>
          <w:color w:val="000000" w:themeColor="text1"/>
          <w:sz w:val="22"/>
        </w:rPr>
        <w:t>ＤＸ</w:t>
      </w:r>
      <w:r w:rsidRPr="00CE6715">
        <w:rPr>
          <w:rFonts w:ascii="ＭＳ ゴシック" w:eastAsia="ＭＳ ゴシック" w:hAnsi="ＭＳ ゴシック" w:hint="eastAsia"/>
          <w:b/>
          <w:bCs/>
          <w:color w:val="000000" w:themeColor="text1"/>
          <w:sz w:val="22"/>
        </w:rPr>
        <w:t>社会を進展させつつ、誰ひとり取り残さない対応を求める取り組み</w:t>
      </w:r>
    </w:p>
    <w:bookmarkEnd w:id="29"/>
    <w:p w14:paraId="02D8771B" w14:textId="5690E4FC" w:rsidR="00D9081F" w:rsidRPr="00CE6715" w:rsidRDefault="00D9081F" w:rsidP="00CE6715">
      <w:pPr>
        <w:spacing w:line="300" w:lineRule="exact"/>
        <w:ind w:leftChars="100" w:left="216" w:firstLineChars="100" w:firstLine="206"/>
        <w:rPr>
          <w:rFonts w:ascii="ＭＳ 明朝" w:eastAsia="ＭＳ 明朝" w:hAnsi="ＭＳ 明朝"/>
          <w:color w:val="000000" w:themeColor="text1"/>
          <w:sz w:val="20"/>
          <w:szCs w:val="20"/>
        </w:rPr>
      </w:pPr>
      <w:r w:rsidRPr="00CE6715">
        <w:rPr>
          <w:rFonts w:ascii="ＭＳ 明朝" w:eastAsia="ＭＳ 明朝" w:hAnsi="ＭＳ 明朝" w:hint="eastAsia"/>
          <w:color w:val="000000" w:themeColor="text1"/>
          <w:sz w:val="20"/>
          <w:szCs w:val="20"/>
        </w:rPr>
        <w:t>社会のデジタル化が進む中で、その恩恵から取り残される存在をつくることなく、また情報格差の解消を求める取り組み</w:t>
      </w:r>
      <w:r w:rsidR="00E8368D" w:rsidRPr="00CE6715">
        <w:rPr>
          <w:rFonts w:ascii="ＭＳ 明朝" w:eastAsia="ＭＳ 明朝" w:hAnsi="ＭＳ 明朝" w:hint="eastAsia"/>
          <w:color w:val="000000" w:themeColor="text1"/>
          <w:sz w:val="20"/>
          <w:szCs w:val="20"/>
        </w:rPr>
        <w:t>。</w:t>
      </w:r>
    </w:p>
    <w:p w14:paraId="455E006E" w14:textId="77777777" w:rsidR="00D9081F" w:rsidRPr="004D1EB3" w:rsidRDefault="00D9081F" w:rsidP="00D9081F">
      <w:pPr>
        <w:rPr>
          <w:rFonts w:ascii="ＭＳ 明朝" w:eastAsia="ＭＳ 明朝" w:hAnsi="ＭＳ 明朝"/>
          <w:color w:val="000000" w:themeColor="text1"/>
          <w:sz w:val="22"/>
        </w:rPr>
      </w:pPr>
    </w:p>
    <w:p w14:paraId="401EF355" w14:textId="10E42B4F" w:rsidR="00FF5C2F" w:rsidRPr="00512E90" w:rsidRDefault="00512E90" w:rsidP="00D9081F">
      <w:pPr>
        <w:ind w:left="454" w:hangingChars="200" w:hanging="454"/>
        <w:rPr>
          <w:rFonts w:ascii="ＭＳ 明朝" w:eastAsia="ＭＳ 明朝" w:hAnsi="ＭＳ 明朝"/>
          <w:color w:val="000000" w:themeColor="text1"/>
          <w:sz w:val="22"/>
          <w:bdr w:val="single" w:sz="4" w:space="0" w:color="auto"/>
        </w:rPr>
      </w:pPr>
      <w:bookmarkStart w:id="30" w:name="_Hlk166058061"/>
      <w:bookmarkStart w:id="31" w:name="_Hlk166053007"/>
      <w:r w:rsidRPr="00CE6715">
        <w:rPr>
          <w:rFonts w:ascii="ＭＳ 明朝" w:eastAsia="ＭＳ 明朝" w:hAnsi="ＭＳ 明朝" w:hint="eastAsia"/>
          <w:b/>
          <w:bCs/>
          <w:color w:val="000000" w:themeColor="text1"/>
          <w:sz w:val="22"/>
          <w:bdr w:val="single" w:sz="4" w:space="0" w:color="auto"/>
          <w:shd w:val="pct15" w:color="auto" w:fill="FFFFFF"/>
        </w:rPr>
        <w:t xml:space="preserve"> </w:t>
      </w:r>
      <w:r w:rsidRPr="00CE6715">
        <w:rPr>
          <w:rFonts w:ascii="ＭＳ ゴシック" w:eastAsia="ＭＳ ゴシック" w:hAnsi="ＭＳ ゴシック" w:hint="eastAsia"/>
          <w:b/>
          <w:bCs/>
          <w:color w:val="000000" w:themeColor="text1"/>
          <w:sz w:val="22"/>
          <w:bdr w:val="single" w:sz="4" w:space="0" w:color="auto"/>
          <w:shd w:val="pct15" w:color="auto" w:fill="FFFFFF"/>
        </w:rPr>
        <w:t>重点</w:t>
      </w:r>
      <w:r w:rsidR="00FF5C2F" w:rsidRPr="00CE6715">
        <w:rPr>
          <w:rFonts w:ascii="ＭＳ ゴシック" w:eastAsia="ＭＳ ゴシック" w:hAnsi="ＭＳ ゴシック" w:hint="eastAsia"/>
          <w:b/>
          <w:bCs/>
          <w:color w:val="000000" w:themeColor="text1"/>
          <w:sz w:val="22"/>
          <w:bdr w:val="single" w:sz="4" w:space="0" w:color="auto"/>
          <w:shd w:val="pct15" w:color="auto" w:fill="FFFFFF"/>
        </w:rPr>
        <w:t>19</w:t>
      </w:r>
      <w:r w:rsidRPr="00CE6715">
        <w:rPr>
          <w:rFonts w:ascii="ＭＳ 明朝" w:eastAsia="ＭＳ 明朝" w:hAnsi="ＭＳ 明朝"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42434997" w14:textId="42C67974" w:rsidR="00D9081F" w:rsidRDefault="00D9081F" w:rsidP="00CE6715">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暮らしの中で急速に</w:t>
      </w:r>
      <w:r w:rsidR="00CB73F4">
        <w:rPr>
          <w:rFonts w:ascii="ＭＳ 明朝" w:eastAsia="ＭＳ 明朝" w:hAnsi="ＭＳ 明朝" w:hint="eastAsia"/>
          <w:color w:val="000000" w:themeColor="text1"/>
          <w:sz w:val="22"/>
        </w:rPr>
        <w:t>進む</w:t>
      </w:r>
      <w:r w:rsidRPr="004D1EB3">
        <w:rPr>
          <w:rFonts w:ascii="ＭＳ 明朝" w:eastAsia="ＭＳ 明朝" w:hAnsi="ＭＳ 明朝" w:hint="eastAsia"/>
          <w:color w:val="000000" w:themeColor="text1"/>
          <w:sz w:val="22"/>
        </w:rPr>
        <w:t>デジタル化に対するデジタルデバイド解消に</w:t>
      </w:r>
      <w:r w:rsidR="00CE2624">
        <w:rPr>
          <w:rFonts w:ascii="ＭＳ 明朝" w:eastAsia="ＭＳ 明朝" w:hAnsi="ＭＳ 明朝" w:hint="eastAsia"/>
          <w:color w:val="000000" w:themeColor="text1"/>
          <w:sz w:val="22"/>
        </w:rPr>
        <w:t>向け</w:t>
      </w:r>
      <w:r w:rsidRPr="004D1EB3">
        <w:rPr>
          <w:rFonts w:ascii="ＭＳ 明朝" w:eastAsia="ＭＳ 明朝" w:hAnsi="ＭＳ 明朝" w:hint="eastAsia"/>
          <w:color w:val="000000" w:themeColor="text1"/>
          <w:sz w:val="22"/>
        </w:rPr>
        <w:t>、</w:t>
      </w:r>
      <w:r w:rsidRPr="00512E90">
        <w:rPr>
          <w:rFonts w:ascii="ＭＳ 明朝" w:eastAsia="ＭＳ 明朝" w:hAnsi="ＭＳ 明朝" w:hint="eastAsia"/>
          <w:color w:val="000000" w:themeColor="text1"/>
          <w:sz w:val="22"/>
          <w:u w:val="single"/>
        </w:rPr>
        <w:t>一人暮らし高齢者や低所得者、障がい者などの利用技術習得機会を確保</w:t>
      </w:r>
      <w:r w:rsidRPr="004D1EB3">
        <w:rPr>
          <w:rFonts w:ascii="ＭＳ 明朝" w:eastAsia="ＭＳ 明朝" w:hAnsi="ＭＳ 明朝" w:hint="eastAsia"/>
          <w:color w:val="000000" w:themeColor="text1"/>
          <w:sz w:val="22"/>
        </w:rPr>
        <w:t>すること。あわせて、</w:t>
      </w:r>
      <w:r w:rsidRPr="00512E90">
        <w:rPr>
          <w:rFonts w:ascii="ＭＳ 明朝" w:eastAsia="ＭＳ 明朝" w:hAnsi="ＭＳ 明朝" w:hint="eastAsia"/>
          <w:color w:val="000000" w:themeColor="text1"/>
          <w:sz w:val="22"/>
          <w:u w:val="single"/>
        </w:rPr>
        <w:t>情報格差を埋める対人サービスの確保</w:t>
      </w:r>
      <w:r w:rsidRPr="004D1EB3">
        <w:rPr>
          <w:rFonts w:ascii="ＭＳ 明朝" w:eastAsia="ＭＳ 明朝" w:hAnsi="ＭＳ 明朝" w:hint="eastAsia"/>
          <w:color w:val="000000" w:themeColor="text1"/>
          <w:sz w:val="22"/>
        </w:rPr>
        <w:t>を</w:t>
      </w:r>
      <w:r w:rsidR="00CB73F4">
        <w:rPr>
          <w:rFonts w:ascii="ＭＳ 明朝" w:eastAsia="ＭＳ 明朝" w:hAnsi="ＭＳ 明朝" w:hint="eastAsia"/>
          <w:color w:val="000000" w:themeColor="text1"/>
          <w:sz w:val="22"/>
        </w:rPr>
        <w:t>行う</w:t>
      </w:r>
      <w:r w:rsidRPr="004D1EB3">
        <w:rPr>
          <w:rFonts w:ascii="ＭＳ 明朝" w:eastAsia="ＭＳ 明朝" w:hAnsi="ＭＳ 明朝" w:hint="eastAsia"/>
          <w:color w:val="000000" w:themeColor="text1"/>
          <w:sz w:val="22"/>
        </w:rPr>
        <w:t>こと。</w:t>
      </w:r>
    </w:p>
    <w:p w14:paraId="532E40F0" w14:textId="765F886B" w:rsidR="00C534AC" w:rsidRDefault="006179C2" w:rsidP="00CE6715">
      <w:pPr>
        <w:ind w:leftChars="100" w:left="216" w:firstLineChars="100" w:firstLine="226"/>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26848" behindDoc="0" locked="0" layoutInCell="1" allowOverlap="1" wp14:anchorId="4A015700" wp14:editId="337EF6B0">
                <wp:simplePos x="0" y="0"/>
                <wp:positionH relativeFrom="column">
                  <wp:posOffset>-182880</wp:posOffset>
                </wp:positionH>
                <wp:positionV relativeFrom="paragraph">
                  <wp:posOffset>153670</wp:posOffset>
                </wp:positionV>
                <wp:extent cx="6242050" cy="1822450"/>
                <wp:effectExtent l="0" t="0" r="25400" b="25400"/>
                <wp:wrapNone/>
                <wp:docPr id="34" name="正方形/長方形 34"/>
                <wp:cNvGraphicFramePr/>
                <a:graphic xmlns:a="http://schemas.openxmlformats.org/drawingml/2006/main">
                  <a:graphicData uri="http://schemas.microsoft.com/office/word/2010/wordprocessingShape">
                    <wps:wsp>
                      <wps:cNvSpPr/>
                      <wps:spPr>
                        <a:xfrm>
                          <a:off x="0" y="0"/>
                          <a:ext cx="6242050" cy="1822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D93D3" id="正方形/長方形 34" o:spid="_x0000_s1026" style="position:absolute;left:0;text-align:left;margin-left:-14.4pt;margin-top:12.1pt;width:491.5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FyiAIAAOkEAAAOAAAAZHJzL2Uyb0RvYy54bWysVMtuEzEU3SPxD5b3dJIhfTDqpIpaFSFV&#10;baUWde16PIklv7CdTMJ/wAfAmjViwedQib/g2DNtQ2GFyMK51/d9fO4cHq21Iivhg7SmpuOdESXC&#10;cNtIM6/p2+vTFweUhMhMw5Q1oqYbEejR9Pmzw85VorQLqxrhCZKYUHWuposYXVUUgS+EZmHHOmFg&#10;bK3XLEL186LxrEN2rYpyNNorOusb5y0XIeD2pDfSac7ftoLHi7YNIhJVU/QW8+nzeZvOYnrIqrln&#10;biH50Ab7hy40kwZFH1KdsMjI0ss/UmnJvQ22jTvc6sK2reQiz4BpxqMn01wtmBN5FoAT3ANM4f+l&#10;5eerS09kU9OXE0oM03ijuy+f7z5++/H9U/Hzw9deIrACqs6FChFX7tIPWoCY5l63Xqd/TETWGd7N&#10;A7xiHQnH5V45KUe7eAUO2/igLCdQkKd4DHc+xNfCapKEmnq8X4aVrc5C7F3vXVI1Y0+lUrhnlTKk&#10;Q9Zyf5QKMFCpVSxC1A7DBTOnhKk5OMqjzymDVbJJ4Sk6bMKx8mTFQBOwq7HdNbqmRLEQYcAo+Td0&#10;+1to6ueEhUUfnE3JjVVaRlBbSV3Tg+1oZZJVZHIOUyVceySTdGubDR7F256twfFTiSJn6OWSedAT&#10;E2Ll4gWOVlmMbQeJkoX17/92n/zBGlgp6UB3QPJuybzAiG8M+PRqPJmk/cjKZHe/hOK3LbfbFrPU&#10;xxZQjbHcjmcx+Ud1L7be6hts5ixVhYkZjto9+INyHPs1xG5zMZtlN+yEY/HMXDmekiecErzX6xvm&#10;3cCJiIc5t/erwaon1Oh9U6Sxs2W0rcy8ecQVfEsK9ikzb9j9tLDbevZ6/EJNfwEAAP//AwBQSwME&#10;FAAGAAgAAAAhAG5kfpPfAAAACgEAAA8AAABkcnMvZG93bnJldi54bWxMj81qwzAQhO+FvoPYQm+J&#10;ZCUNqWs5hEJOzSU/BHqTra1tKq2MpTju21c5tbcddpj5pthMzrIRh9B5UpDNBTCk2puOGgXn0262&#10;BhaiJqOtJ1TwgwE25eNDoXPjb3TA8RgblkIo5FpBG2Ofcx7qFp0Oc98jpd+XH5yOSQ4NN4O+pXBn&#10;uRRixZ3uKDW0usf3Fuvv49UpOIjT5cPtF+KzEudL2DlbjVur1PPTtH0DFnGKf2a44yd0KBNT5a9k&#10;ArMKZnKd0KMCuZTAkuH15X5UChZZJoGXBf8/ofwFAAD//wMAUEsBAi0AFAAGAAgAAAAhALaDOJL+&#10;AAAA4QEAABMAAAAAAAAAAAAAAAAAAAAAAFtDb250ZW50X1R5cGVzXS54bWxQSwECLQAUAAYACAAA&#10;ACEAOP0h/9YAAACUAQAACwAAAAAAAAAAAAAAAAAvAQAAX3JlbHMvLnJlbHNQSwECLQAUAAYACAAA&#10;ACEArLgBcogCAADpBAAADgAAAAAAAAAAAAAAAAAuAgAAZHJzL2Uyb0RvYy54bWxQSwECLQAUAAYA&#10;CAAAACEAbmR+k98AAAAKAQAADwAAAAAAAAAAAAAAAADiBAAAZHJzL2Rvd25yZXYueG1sUEsFBgAA&#10;AAAEAAQA8wAAAO4FAAAAAA==&#10;" filled="f" strokecolor="windowText" strokeweight="1pt"/>
            </w:pict>
          </mc:Fallback>
        </mc:AlternateContent>
      </w:r>
    </w:p>
    <w:p w14:paraId="00DE82B8" w14:textId="1676A137" w:rsidR="00C534AC" w:rsidRPr="00C534AC" w:rsidRDefault="00C534AC" w:rsidP="00C534AC">
      <w:pPr>
        <w:ind w:left="215" w:hangingChars="95" w:hanging="215"/>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 xml:space="preserve">回答１９　</w:t>
      </w:r>
      <w:r w:rsidRPr="00C534AC">
        <w:rPr>
          <w:rFonts w:ascii="ＭＳ ゴシック" w:eastAsia="ＭＳ ゴシック" w:hAnsi="ＭＳ ゴシック"/>
          <w:color w:val="000000" w:themeColor="text1"/>
          <w:sz w:val="22"/>
        </w:rPr>
        <w:t>総務企画局 デジタル化施策推進室</w:t>
      </w:r>
    </w:p>
    <w:p w14:paraId="2F4988AA" w14:textId="77777777" w:rsidR="006D4B1D" w:rsidRDefault="00C534AC" w:rsidP="006D4B1D">
      <w:pPr>
        <w:ind w:left="1" w:firstLineChars="100" w:firstLine="226"/>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デジタルデバイド解消に向けて、無料のスマートフォン教室や相談会、また地域のデジタル人材にデジタルデバイド対策の担い手となっていただけるよう地域スマホ相談員育成講座を市内行政施設において、実施しております。</w:t>
      </w:r>
    </w:p>
    <w:p w14:paraId="0B28E50A" w14:textId="6F30696E" w:rsidR="00C534AC" w:rsidRDefault="00C534AC" w:rsidP="006D4B1D">
      <w:pPr>
        <w:ind w:left="1" w:firstLineChars="100" w:firstLine="226"/>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今年度においても、無料のスマートフォン教室や相談会、地域スマホ相談員育成講座を市内行政施設で実施する予定であり、引き続きデジタルデバイド解消に向けた取組を推進してまいります。行政手続においては、デジタル技術に馴染みのない方への必要な情報や手続等へのアクセスを確保するための取組も必要であると考えております。</w:t>
      </w:r>
    </w:p>
    <w:p w14:paraId="163BA713" w14:textId="4D2FE507" w:rsidR="00C534AC" w:rsidRPr="00C534AC" w:rsidRDefault="00C534AC" w:rsidP="00C534AC">
      <w:pPr>
        <w:ind w:left="1" w:hanging="1"/>
        <w:rPr>
          <w:rFonts w:ascii="ＭＳ ゴシック" w:eastAsia="ＭＳ ゴシック" w:hAnsi="ＭＳ ゴシック"/>
          <w:color w:val="000000" w:themeColor="text1"/>
          <w:sz w:val="22"/>
        </w:rPr>
      </w:pPr>
    </w:p>
    <w:p w14:paraId="3AE759EB" w14:textId="208BE63E" w:rsidR="00C534AC" w:rsidRPr="00C534AC" w:rsidRDefault="00325312" w:rsidP="00C534AC">
      <w:pPr>
        <w:ind w:left="215" w:hangingChars="95" w:hanging="215"/>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30944" behindDoc="0" locked="0" layoutInCell="1" allowOverlap="1" wp14:anchorId="3CE5AF52" wp14:editId="07346035">
                <wp:simplePos x="0" y="0"/>
                <wp:positionH relativeFrom="column">
                  <wp:posOffset>-189230</wp:posOffset>
                </wp:positionH>
                <wp:positionV relativeFrom="paragraph">
                  <wp:posOffset>118745</wp:posOffset>
                </wp:positionV>
                <wp:extent cx="6242050" cy="3035300"/>
                <wp:effectExtent l="0" t="0" r="25400" b="12700"/>
                <wp:wrapNone/>
                <wp:docPr id="36" name="正方形/長方形 36"/>
                <wp:cNvGraphicFramePr/>
                <a:graphic xmlns:a="http://schemas.openxmlformats.org/drawingml/2006/main">
                  <a:graphicData uri="http://schemas.microsoft.com/office/word/2010/wordprocessingShape">
                    <wps:wsp>
                      <wps:cNvSpPr/>
                      <wps:spPr>
                        <a:xfrm>
                          <a:off x="0" y="0"/>
                          <a:ext cx="6242050" cy="303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36DEE" id="正方形/長方形 36" o:spid="_x0000_s1026" style="position:absolute;left:0;text-align:left;margin-left:-14.9pt;margin-top:9.35pt;width:491.5pt;height:23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vQiwIAAOk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e9RYpjGjO6/3N1/+vbj++fi58evnURgBVStC1O8uHKXvtcCxNT3uvY6/aMjss7w&#10;bh7hFetIOC73RpPRYBdT4LCNB+Pd8SAPoHh67nyIb4TVJAkl9ZhfhpWtzkJESrg+uKRsxp5KpfIM&#10;lSEtCDjaR0zCGahUKxYhaofmgllQwtQCHOXR55DBKlml5ylQ2IRj5cmKgSZgV2Xba1RNiWIhwoBW&#10;8i9hgBJ+e5rqOWGh6R5nU8cqLSOoraQu6cH2a2VSRpHJ2XeVcO2QTNKtrTYYircdW4PjpxJJzlDL&#10;JfOgJzrEysULHLWyaNv2EiWN9R/+dp/8wRpYKWlBd0Dyfsm8QItvDfj0ejiZpP3IymR3fwTFb1tu&#10;ty1mqY8toBpiuR3PYvKP6kGsvdU32Mx5ygoTMxy5O/B75Th2a4jd5mI+z27YCcfimblyPAVPOCV4&#10;r9c3zLueExGDObcPq8Gmz6jR+XbkmC+jrWXmzROumGBSsE95lv3up4Xd1rPX0xdq9gsAAP//AwBQ&#10;SwMEFAAGAAgAAAAhANmw3VDgAAAACgEAAA8AAABkcnMvZG93bnJldi54bWxMj81OwzAQhO9IvIO1&#10;SNxamxTaJsSpKqSe4NIfVeLmJEsSYa+j2E3D27Oc6HE0o5lv8s3krBhxCJ0nDU9zBQKp8nVHjYbT&#10;cTdbgwjRUG2sJ9TwgwE2xf1dbrLaX2mP4yE2gksoZEZDG2OfSRmqFp0Jc98jsfflB2ciy6GR9WCu&#10;XO6sTJRaSmc64oXW9PjWYvV9uDgNe3U8v7uPhfos1ekcds6W49Zq/fgwbV9BRJzifxj+8BkdCmYq&#10;/YXqIKyGWZIyemRjvQLBgfRlkYAoNTynyxXIIpe3F4pfAAAA//8DAFBLAQItABQABgAIAAAAIQC2&#10;gziS/gAAAOEBAAATAAAAAAAAAAAAAAAAAAAAAABbQ29udGVudF9UeXBlc10ueG1sUEsBAi0AFAAG&#10;AAgAAAAhADj9If/WAAAAlAEAAAsAAAAAAAAAAAAAAAAALwEAAF9yZWxzLy5yZWxzUEsBAi0AFAAG&#10;AAgAAAAhAPrzC9CLAgAA6QQAAA4AAAAAAAAAAAAAAAAALgIAAGRycy9lMm9Eb2MueG1sUEsBAi0A&#10;FAAGAAgAAAAhANmw3VDgAAAACgEAAA8AAAAAAAAAAAAAAAAA5QQAAGRycy9kb3ducmV2LnhtbFBL&#10;BQYAAAAABAAEAPMAAADyBQAAAAA=&#10;" filled="f" strokecolor="windowText" strokeweight="1pt"/>
            </w:pict>
          </mc:Fallback>
        </mc:AlternateContent>
      </w:r>
    </w:p>
    <w:p w14:paraId="6C92D618" w14:textId="44984495" w:rsidR="00C534AC" w:rsidRPr="00C534AC" w:rsidRDefault="00C534AC" w:rsidP="00C534AC">
      <w:pPr>
        <w:ind w:left="1" w:hanging="1"/>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回答１９　健康福祉局高齢者在宅サービス課、生活保護・自立支援室、障害者社会参加・就労支援課</w:t>
      </w:r>
    </w:p>
    <w:p w14:paraId="78CF37C9" w14:textId="17D01FD4" w:rsidR="00C534AC" w:rsidRPr="00C534AC" w:rsidRDefault="00C534AC" w:rsidP="006D4B1D">
      <w:pPr>
        <w:ind w:left="1" w:firstLineChars="100" w:firstLine="226"/>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一人暮らし高齢者、低所得者、障がい者のデジタルデバイド解消に向けた取組等について、それぞれ回答いたします。</w:t>
      </w:r>
    </w:p>
    <w:p w14:paraId="409C13A1" w14:textId="342300B2" w:rsidR="00C534AC" w:rsidRPr="00C534AC" w:rsidRDefault="00C534AC" w:rsidP="00C534AC">
      <w:pPr>
        <w:ind w:left="1" w:hanging="1"/>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 xml:space="preserve">　初めに、高齢者のデジタルデバイドへの対応については、シニア向けの</w:t>
      </w:r>
      <w:r w:rsidR="006179C2">
        <w:rPr>
          <w:rFonts w:ascii="ＭＳ ゴシック" w:eastAsia="ＭＳ ゴシック" w:hAnsi="ＭＳ ゴシック" w:hint="eastAsia"/>
          <w:color w:val="000000" w:themeColor="text1"/>
          <w:sz w:val="22"/>
        </w:rPr>
        <w:t>ＰＣ</w:t>
      </w:r>
      <w:r w:rsidRPr="00C534AC">
        <w:rPr>
          <w:rFonts w:ascii="ＭＳ ゴシック" w:eastAsia="ＭＳ ゴシック" w:hAnsi="ＭＳ ゴシック"/>
          <w:color w:val="000000" w:themeColor="text1"/>
          <w:sz w:val="22"/>
        </w:rPr>
        <w:t>・スマホ教室を実施しており、今後も高齢者のデジタルデバイドの解消に向けて取り組んでまいります。</w:t>
      </w:r>
    </w:p>
    <w:p w14:paraId="3EA9D9D6" w14:textId="3CCDC3D3" w:rsidR="00C534AC" w:rsidRPr="00C534AC" w:rsidRDefault="00C534AC" w:rsidP="00C534AC">
      <w:pPr>
        <w:ind w:left="1" w:hanging="1"/>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 xml:space="preserve">　次に、低所得者については、デジタルデバイド解消に関連する各種事業や制度の理念等について、福祉現場従事者へ周知徹底を行い、情報格差の是正に向けた対人サービスの向上に努めてまいりたいと存じます。</w:t>
      </w:r>
    </w:p>
    <w:p w14:paraId="0DCA2C66" w14:textId="3E4E5250" w:rsidR="00C534AC" w:rsidRPr="00C534AC" w:rsidRDefault="00C534AC" w:rsidP="00C534AC">
      <w:pPr>
        <w:ind w:left="1" w:hanging="1"/>
        <w:rPr>
          <w:rFonts w:ascii="ＭＳ ゴシック" w:eastAsia="ＭＳ ゴシック" w:hAnsi="ＭＳ ゴシック"/>
          <w:color w:val="000000" w:themeColor="text1"/>
          <w:sz w:val="22"/>
        </w:rPr>
      </w:pPr>
      <w:r w:rsidRPr="00C534AC">
        <w:rPr>
          <w:rFonts w:ascii="ＭＳ ゴシック" w:eastAsia="ＭＳ ゴシック" w:hAnsi="ＭＳ ゴシック" w:hint="eastAsia"/>
          <w:color w:val="000000" w:themeColor="text1"/>
          <w:sz w:val="22"/>
        </w:rPr>
        <w:t xml:space="preserve">　最後に、障害者に対しては、聴覚障害者の社会参加の幅を広げることを目的として、聴覚障害者情報文化センターにおいて、</w:t>
      </w:r>
      <w:r w:rsidR="006179C2">
        <w:rPr>
          <w:rFonts w:ascii="ＭＳ ゴシック" w:eastAsia="ＭＳ ゴシック" w:hAnsi="ＭＳ ゴシック" w:hint="eastAsia"/>
          <w:color w:val="000000" w:themeColor="text1"/>
          <w:sz w:val="22"/>
        </w:rPr>
        <w:t>ＩＣＴ</w:t>
      </w:r>
      <w:r w:rsidRPr="00C534AC">
        <w:rPr>
          <w:rFonts w:ascii="ＭＳ ゴシック" w:eastAsia="ＭＳ ゴシック" w:hAnsi="ＭＳ ゴシック"/>
          <w:color w:val="000000" w:themeColor="text1"/>
          <w:sz w:val="22"/>
        </w:rPr>
        <w:t>講座（スマートフォンの活用）を実施しています。また、視覚障害者情報文化センターにおいて、視覚障害者に対応した</w:t>
      </w:r>
      <w:r w:rsidR="006179C2">
        <w:rPr>
          <w:rFonts w:ascii="ＭＳ ゴシック" w:eastAsia="ＭＳ ゴシック" w:hAnsi="ＭＳ ゴシック" w:hint="eastAsia"/>
          <w:color w:val="000000" w:themeColor="text1"/>
          <w:sz w:val="22"/>
        </w:rPr>
        <w:t>ＩＣＴ</w:t>
      </w:r>
      <w:r w:rsidRPr="00C534AC">
        <w:rPr>
          <w:rFonts w:ascii="ＭＳ ゴシック" w:eastAsia="ＭＳ ゴシック" w:hAnsi="ＭＳ ゴシック"/>
          <w:color w:val="000000" w:themeColor="text1"/>
          <w:sz w:val="22"/>
        </w:rPr>
        <w:t>（スマートフォン）に係る相談・訓練を実施しています。</w:t>
      </w:r>
    </w:p>
    <w:bookmarkEnd w:id="30"/>
    <w:p w14:paraId="6D396BB5" w14:textId="09854ACA" w:rsidR="006A10CF" w:rsidRDefault="006A10CF" w:rsidP="00CE6715">
      <w:pPr>
        <w:rPr>
          <w:rFonts w:ascii="ＭＳ 明朝" w:eastAsia="ＭＳ 明朝" w:hAnsi="ＭＳ 明朝"/>
          <w:color w:val="000000" w:themeColor="text1"/>
          <w:sz w:val="22"/>
        </w:rPr>
      </w:pPr>
    </w:p>
    <w:p w14:paraId="5992D46A" w14:textId="77777777" w:rsidR="00C534AC" w:rsidRDefault="00C534AC" w:rsidP="00CE6715">
      <w:pPr>
        <w:rPr>
          <w:rFonts w:ascii="ＭＳ 明朝" w:eastAsia="ＭＳ 明朝" w:hAnsi="ＭＳ 明朝"/>
          <w:color w:val="000000" w:themeColor="text1"/>
          <w:sz w:val="22"/>
        </w:rPr>
      </w:pPr>
    </w:p>
    <w:p w14:paraId="272BC03A" w14:textId="278E4687" w:rsidR="00FB5F94" w:rsidRPr="00C534AC" w:rsidRDefault="00FB5F94" w:rsidP="00FB5F94">
      <w:pPr>
        <w:rPr>
          <w:rFonts w:ascii="ＭＳ 明朝" w:eastAsia="ＭＳ 明朝" w:hAnsi="ＭＳ 明朝"/>
          <w:color w:val="000000" w:themeColor="text1"/>
          <w:sz w:val="22"/>
        </w:rPr>
      </w:pPr>
      <w:r w:rsidRPr="00C534AC">
        <w:rPr>
          <w:rFonts w:ascii="ＭＳ ゴシック" w:eastAsia="ＭＳ ゴシック" w:hAnsi="ＭＳ ゴシック" w:hint="eastAsia"/>
          <w:b/>
          <w:bCs/>
          <w:color w:val="000000" w:themeColor="text1"/>
          <w:sz w:val="22"/>
          <w:bdr w:val="single" w:sz="4" w:space="0" w:color="auto"/>
        </w:rPr>
        <w:t xml:space="preserve"> 一般 </w:t>
      </w:r>
    </w:p>
    <w:bookmarkEnd w:id="31"/>
    <w:p w14:paraId="649B4FF3" w14:textId="01265A7C"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今後も</w:t>
      </w:r>
      <w:r w:rsidR="004D1EB3">
        <w:rPr>
          <w:rFonts w:ascii="ＭＳ 明朝" w:eastAsia="ＭＳ 明朝" w:hAnsi="ＭＳ 明朝" w:hint="eastAsia"/>
          <w:color w:val="000000" w:themeColor="text1"/>
          <w:sz w:val="22"/>
        </w:rPr>
        <w:t>ＩＣＴ</w:t>
      </w:r>
      <w:r w:rsidRPr="004D1EB3">
        <w:rPr>
          <w:rFonts w:ascii="ＭＳ 明朝" w:eastAsia="ＭＳ 明朝" w:hAnsi="ＭＳ 明朝"/>
          <w:color w:val="000000" w:themeColor="text1"/>
          <w:sz w:val="22"/>
        </w:rPr>
        <w:t>技術の進化、活用の促進などが予測されることから、通信障害への対策や、低遅延性、高信頼性の面において、通信インフラを引き続き整備すること</w:t>
      </w:r>
      <w:r w:rsidRPr="004D1EB3">
        <w:rPr>
          <w:rFonts w:ascii="ＭＳ 明朝" w:eastAsia="ＭＳ 明朝" w:hAnsi="ＭＳ 明朝" w:hint="eastAsia"/>
          <w:color w:val="000000" w:themeColor="text1"/>
          <w:sz w:val="22"/>
        </w:rPr>
        <w:t>。</w:t>
      </w:r>
    </w:p>
    <w:p w14:paraId="3556FBFD"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lastRenderedPageBreak/>
        <w:t>〇 既存の社会インフラの維持管理にあたっては、安全対策の観点から、維持管理用ロボットの導入、ＩＴ技術の活用などにより、設備の破損や事故の未然防止をはかること。</w:t>
      </w:r>
    </w:p>
    <w:p w14:paraId="650DE32A" w14:textId="02EA99C9" w:rsidR="000D1B6A"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誰もが容易に利用できる交通網アプリ等の開発や普及促進に対する財政面、情報面での支援を行うこと。</w:t>
      </w:r>
    </w:p>
    <w:p w14:paraId="585DCCB2" w14:textId="77777777" w:rsidR="00F202B4" w:rsidRDefault="00F202B4" w:rsidP="00CE6715">
      <w:pPr>
        <w:ind w:left="226" w:hangingChars="100" w:hanging="226"/>
        <w:rPr>
          <w:rFonts w:ascii="ＭＳ 明朝" w:eastAsia="ＭＳ 明朝" w:hAnsi="ＭＳ 明朝"/>
          <w:color w:val="000000" w:themeColor="text1"/>
          <w:sz w:val="22"/>
        </w:rPr>
      </w:pPr>
    </w:p>
    <w:p w14:paraId="69E532C4" w14:textId="77777777" w:rsidR="00F202B4" w:rsidRDefault="00F202B4" w:rsidP="00CE6715">
      <w:pPr>
        <w:ind w:left="226" w:hangingChars="100" w:hanging="226"/>
        <w:rPr>
          <w:rFonts w:ascii="ＭＳ 明朝" w:eastAsia="ＭＳ 明朝" w:hAnsi="ＭＳ 明朝"/>
          <w:color w:val="000000" w:themeColor="text1"/>
          <w:sz w:val="22"/>
        </w:rPr>
      </w:pPr>
    </w:p>
    <w:p w14:paraId="0F26509E" w14:textId="77777777" w:rsidR="00F202B4" w:rsidRDefault="00F202B4" w:rsidP="00CE6715">
      <w:pPr>
        <w:ind w:left="226" w:hangingChars="100" w:hanging="226"/>
        <w:rPr>
          <w:rFonts w:ascii="ＭＳ 明朝" w:eastAsia="ＭＳ 明朝" w:hAnsi="ＭＳ 明朝"/>
          <w:color w:val="000000" w:themeColor="text1"/>
          <w:sz w:val="22"/>
        </w:rPr>
      </w:pPr>
    </w:p>
    <w:p w14:paraId="487091C8" w14:textId="0787EE1F" w:rsidR="00D9081F" w:rsidRPr="00F202B4" w:rsidRDefault="00CE6715" w:rsidP="00F202B4">
      <w:pPr>
        <w:widowControl/>
        <w:jc w:val="left"/>
        <w:rPr>
          <w:rFonts w:ascii="ＭＳ 明朝" w:eastAsia="ＭＳ 明朝" w:hAnsi="ＭＳ 明朝"/>
          <w:color w:val="000000" w:themeColor="text1"/>
          <w:sz w:val="22"/>
        </w:rPr>
      </w:pPr>
      <w:bookmarkStart w:id="32" w:name="_Hlk166149854"/>
      <w:r>
        <w:rPr>
          <w:rFonts w:ascii="ＭＳ ゴシック" w:eastAsia="ＭＳ ゴシック" w:hAnsi="ＭＳ ゴシック" w:hint="eastAsia"/>
          <w:b/>
          <w:bCs/>
          <w:color w:val="000000" w:themeColor="text1"/>
          <w:sz w:val="32"/>
          <w:szCs w:val="32"/>
        </w:rPr>
        <w:t>【</w:t>
      </w:r>
      <w:r w:rsidR="00D9081F" w:rsidRPr="00CE6715">
        <w:rPr>
          <w:rFonts w:ascii="ＭＳ ゴシック" w:eastAsia="ＭＳ ゴシック" w:hAnsi="ＭＳ ゴシック" w:hint="eastAsia"/>
          <w:b/>
          <w:bCs/>
          <w:color w:val="000000" w:themeColor="text1"/>
          <w:sz w:val="32"/>
          <w:szCs w:val="32"/>
        </w:rPr>
        <w:t>環境・エネルギー政策</w:t>
      </w:r>
      <w:r>
        <w:rPr>
          <w:rFonts w:ascii="ＭＳ ゴシック" w:eastAsia="ＭＳ ゴシック" w:hAnsi="ＭＳ ゴシック" w:hint="eastAsia"/>
          <w:b/>
          <w:bCs/>
          <w:color w:val="000000" w:themeColor="text1"/>
          <w:sz w:val="32"/>
          <w:szCs w:val="32"/>
        </w:rPr>
        <w:t>】</w:t>
      </w:r>
    </w:p>
    <w:p w14:paraId="0A1936DE" w14:textId="77777777" w:rsidR="00CE6715" w:rsidRDefault="00CE6715" w:rsidP="00D9081F">
      <w:pPr>
        <w:rPr>
          <w:rFonts w:ascii="ＭＳ ゴシック" w:eastAsia="ＭＳ ゴシック" w:hAnsi="ＭＳ ゴシック"/>
          <w:b/>
          <w:bCs/>
          <w:color w:val="000000" w:themeColor="text1"/>
          <w:sz w:val="22"/>
        </w:rPr>
      </w:pPr>
      <w:bookmarkStart w:id="33" w:name="_Hlk166850931"/>
    </w:p>
    <w:p w14:paraId="2195777B" w14:textId="7CD4C868"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１．カーボンニュートラルの実現を求める取り組み</w:t>
      </w:r>
    </w:p>
    <w:bookmarkEnd w:id="33"/>
    <w:p w14:paraId="7E156AA5" w14:textId="62DCB059" w:rsidR="00D9081F" w:rsidRPr="00CE6715" w:rsidRDefault="00D9081F" w:rsidP="00CE6715">
      <w:pPr>
        <w:spacing w:line="300" w:lineRule="exact"/>
        <w:ind w:leftChars="100" w:left="216" w:firstLineChars="100" w:firstLine="206"/>
        <w:rPr>
          <w:rFonts w:ascii="ＭＳ 明朝" w:eastAsia="ＭＳ 明朝" w:hAnsi="ＭＳ 明朝"/>
          <w:color w:val="000000" w:themeColor="text1"/>
          <w:sz w:val="20"/>
          <w:szCs w:val="20"/>
        </w:rPr>
      </w:pPr>
      <w:r w:rsidRPr="00CE6715">
        <w:rPr>
          <w:rFonts w:ascii="ＭＳ 明朝" w:eastAsia="ＭＳ 明朝" w:hAnsi="ＭＳ 明朝" w:hint="eastAsia"/>
          <w:color w:val="000000" w:themeColor="text1"/>
          <w:sz w:val="20"/>
          <w:szCs w:val="20"/>
        </w:rPr>
        <w:t>脱炭素社会をめざすために、企業、市民・県民の行動変容を促し、積極的に実行に移せるようインセンティブを求める取り組み</w:t>
      </w:r>
      <w:r w:rsidR="00E8368D" w:rsidRPr="00CE6715">
        <w:rPr>
          <w:rFonts w:ascii="ＭＳ 明朝" w:eastAsia="ＭＳ 明朝" w:hAnsi="ＭＳ 明朝" w:hint="eastAsia"/>
          <w:color w:val="000000" w:themeColor="text1"/>
          <w:sz w:val="20"/>
          <w:szCs w:val="20"/>
        </w:rPr>
        <w:t>。</w:t>
      </w:r>
    </w:p>
    <w:p w14:paraId="16A9284A" w14:textId="77777777" w:rsidR="00D9081F" w:rsidRPr="004D1EB3" w:rsidRDefault="00D9081F" w:rsidP="00D9081F">
      <w:pPr>
        <w:rPr>
          <w:rFonts w:ascii="ＭＳ 明朝" w:eastAsia="ＭＳ 明朝" w:hAnsi="ＭＳ 明朝"/>
          <w:color w:val="000000" w:themeColor="text1"/>
          <w:sz w:val="22"/>
        </w:rPr>
      </w:pPr>
    </w:p>
    <w:p w14:paraId="2621DB3D" w14:textId="43CBE499" w:rsidR="00FF5C2F" w:rsidRPr="00512E90" w:rsidRDefault="00512E90" w:rsidP="00D9081F">
      <w:pPr>
        <w:ind w:left="454" w:hangingChars="200" w:hanging="454"/>
        <w:rPr>
          <w:rFonts w:ascii="ＭＳ 明朝" w:eastAsia="ＭＳ 明朝" w:hAnsi="ＭＳ 明朝"/>
          <w:color w:val="000000" w:themeColor="text1"/>
          <w:sz w:val="22"/>
          <w:bdr w:val="single" w:sz="4" w:space="0" w:color="auto"/>
        </w:rPr>
      </w:pPr>
      <w:r w:rsidRPr="00CE6715">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CE6715">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CE6715">
        <w:rPr>
          <w:rFonts w:ascii="ＭＳ ゴシック" w:eastAsia="ＭＳ ゴシック" w:hAnsi="ＭＳ ゴシック" w:hint="eastAsia"/>
          <w:b/>
          <w:bCs/>
          <w:color w:val="000000" w:themeColor="text1"/>
          <w:sz w:val="22"/>
          <w:bdr w:val="single" w:sz="4" w:space="0" w:color="auto"/>
          <w:shd w:val="pct15" w:color="auto" w:fill="FFFFFF"/>
        </w:rPr>
        <w:t>20</w:t>
      </w:r>
      <w:r w:rsidRPr="00CE6715">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727B6B88" w14:textId="00627646" w:rsidR="00D9081F" w:rsidRPr="004D1EB3" w:rsidRDefault="00D9081F" w:rsidP="00CE6715">
      <w:pPr>
        <w:ind w:leftChars="100" w:left="216" w:firstLineChars="100" w:firstLine="226"/>
        <w:rPr>
          <w:rFonts w:ascii="ＭＳ 明朝" w:eastAsia="ＭＳ 明朝" w:hAnsi="ＭＳ 明朝"/>
          <w:color w:val="000000" w:themeColor="text1"/>
          <w:sz w:val="22"/>
        </w:rPr>
      </w:pPr>
      <w:bookmarkStart w:id="34" w:name="_Hlk167885498"/>
      <w:r w:rsidRPr="00CE2624">
        <w:rPr>
          <w:rFonts w:ascii="ＭＳ 明朝" w:eastAsia="ＭＳ 明朝" w:hAnsi="ＭＳ 明朝"/>
          <w:color w:val="000000" w:themeColor="text1"/>
          <w:sz w:val="22"/>
        </w:rPr>
        <w:t>2050年脱炭素社会の実現に向け</w:t>
      </w:r>
      <w:r w:rsidRPr="00CE2624">
        <w:rPr>
          <w:rFonts w:ascii="ＭＳ 明朝" w:eastAsia="ＭＳ 明朝" w:hAnsi="ＭＳ 明朝" w:hint="eastAsia"/>
          <w:color w:val="000000" w:themeColor="text1"/>
          <w:sz w:val="22"/>
        </w:rPr>
        <w:t>、</w:t>
      </w:r>
      <w:r w:rsidR="004D1EB3" w:rsidRPr="00CE2624">
        <w:rPr>
          <w:rFonts w:ascii="ＭＳ 明朝" w:eastAsia="ＭＳ 明朝" w:hAnsi="ＭＳ 明朝" w:hint="eastAsia"/>
          <w:color w:val="000000" w:themeColor="text1"/>
          <w:sz w:val="22"/>
        </w:rPr>
        <w:t>「</w:t>
      </w:r>
      <w:r w:rsidRPr="00CE2624">
        <w:rPr>
          <w:rFonts w:ascii="ＭＳ 明朝" w:eastAsia="ＭＳ 明朝" w:hAnsi="ＭＳ 明朝" w:hint="eastAsia"/>
          <w:color w:val="000000" w:themeColor="text1"/>
          <w:sz w:val="22"/>
        </w:rPr>
        <w:t>かながわ脱炭素ビジョン</w:t>
      </w:r>
      <w:r w:rsidRPr="00CE2624">
        <w:rPr>
          <w:rFonts w:ascii="ＭＳ 明朝" w:eastAsia="ＭＳ 明朝" w:hAnsi="ＭＳ 明朝"/>
          <w:color w:val="000000" w:themeColor="text1"/>
          <w:sz w:val="22"/>
        </w:rPr>
        <w:t>2050</w:t>
      </w:r>
      <w:r w:rsidR="004D1EB3" w:rsidRPr="00CE2624">
        <w:rPr>
          <w:rFonts w:ascii="ＭＳ 明朝" w:eastAsia="ＭＳ 明朝" w:hAnsi="ＭＳ 明朝" w:hint="eastAsia"/>
          <w:color w:val="000000" w:themeColor="text1"/>
          <w:sz w:val="22"/>
        </w:rPr>
        <w:t>」</w:t>
      </w:r>
      <w:r w:rsidRPr="00CE2624">
        <w:rPr>
          <w:rFonts w:ascii="ＭＳ 明朝" w:eastAsia="ＭＳ 明朝" w:hAnsi="ＭＳ 明朝"/>
          <w:color w:val="000000" w:themeColor="text1"/>
          <w:sz w:val="22"/>
        </w:rPr>
        <w:t>の</w:t>
      </w:r>
      <w:r w:rsidRPr="00CE2624">
        <w:rPr>
          <w:rFonts w:ascii="ＭＳ 明朝" w:eastAsia="ＭＳ 明朝" w:hAnsi="ＭＳ 明朝" w:hint="eastAsia"/>
          <w:color w:val="000000" w:themeColor="text1"/>
          <w:sz w:val="22"/>
        </w:rPr>
        <w:t>浸透をはかり、</w:t>
      </w:r>
      <w:r w:rsidRPr="004D1EB3">
        <w:rPr>
          <w:rFonts w:ascii="ＭＳ 明朝" w:eastAsia="ＭＳ 明朝" w:hAnsi="ＭＳ 明朝" w:hint="eastAsia"/>
          <w:color w:val="000000" w:themeColor="text1"/>
          <w:sz w:val="22"/>
        </w:rPr>
        <w:t>地球温暖化対策計画をはじめとする各計画の</w:t>
      </w:r>
      <w:r w:rsidRPr="004D1EB3">
        <w:rPr>
          <w:rFonts w:ascii="ＭＳ 明朝" w:eastAsia="ＭＳ 明朝" w:hAnsi="ＭＳ 明朝"/>
          <w:color w:val="000000" w:themeColor="text1"/>
          <w:sz w:val="22"/>
        </w:rPr>
        <w:t>進捗状況の確認</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び公表</w:t>
      </w:r>
      <w:r w:rsidRPr="004D1EB3">
        <w:rPr>
          <w:rFonts w:ascii="ＭＳ 明朝" w:eastAsia="ＭＳ 明朝" w:hAnsi="ＭＳ 明朝"/>
          <w:color w:val="000000" w:themeColor="text1"/>
          <w:sz w:val="22"/>
        </w:rPr>
        <w:t>と</w:t>
      </w:r>
      <w:r w:rsidRPr="004D1EB3">
        <w:rPr>
          <w:rFonts w:ascii="ＭＳ 明朝" w:eastAsia="ＭＳ 明朝" w:hAnsi="ＭＳ 明朝" w:hint="eastAsia"/>
          <w:color w:val="000000" w:themeColor="text1"/>
          <w:sz w:val="22"/>
        </w:rPr>
        <w:t>ともに</w:t>
      </w:r>
      <w:r w:rsidRPr="004D1EB3">
        <w:rPr>
          <w:rFonts w:ascii="ＭＳ 明朝" w:eastAsia="ＭＳ 明朝" w:hAnsi="ＭＳ 明朝"/>
          <w:color w:val="000000" w:themeColor="text1"/>
          <w:sz w:val="22"/>
        </w:rPr>
        <w:t>施策の効果</w:t>
      </w:r>
      <w:r w:rsidRPr="004D1EB3">
        <w:rPr>
          <w:rFonts w:ascii="ＭＳ 明朝" w:eastAsia="ＭＳ 明朝" w:hAnsi="ＭＳ 明朝" w:hint="eastAsia"/>
          <w:color w:val="000000" w:themeColor="text1"/>
          <w:sz w:val="22"/>
        </w:rPr>
        <w:t>を</w:t>
      </w:r>
      <w:r w:rsidRPr="004D1EB3">
        <w:rPr>
          <w:rFonts w:ascii="ＭＳ 明朝" w:eastAsia="ＭＳ 明朝" w:hAnsi="ＭＳ 明朝"/>
          <w:color w:val="000000" w:themeColor="text1"/>
          <w:sz w:val="22"/>
        </w:rPr>
        <w:t>検証</w:t>
      </w:r>
      <w:r w:rsidRPr="004D1EB3">
        <w:rPr>
          <w:rFonts w:ascii="ＭＳ 明朝" w:eastAsia="ＭＳ 明朝" w:hAnsi="ＭＳ 明朝" w:hint="eastAsia"/>
          <w:color w:val="000000" w:themeColor="text1"/>
          <w:sz w:val="22"/>
        </w:rPr>
        <w:t>すること</w:t>
      </w:r>
      <w:r w:rsidRPr="004D1EB3">
        <w:rPr>
          <w:rFonts w:ascii="ＭＳ 明朝" w:eastAsia="ＭＳ 明朝" w:hAnsi="ＭＳ 明朝"/>
          <w:color w:val="000000" w:themeColor="text1"/>
          <w:sz w:val="22"/>
        </w:rPr>
        <w:t>。</w:t>
      </w:r>
      <w:r w:rsidRPr="004D1EB3">
        <w:rPr>
          <w:rFonts w:ascii="ＭＳ 明朝" w:eastAsia="ＭＳ 明朝" w:hAnsi="ＭＳ 明朝" w:hint="eastAsia"/>
          <w:color w:val="000000" w:themeColor="text1"/>
          <w:sz w:val="22"/>
        </w:rPr>
        <w:t>目標達成に向け、省エネ家電への買い替え補助等、県民・市民の行動変容を促す施策を重点的に実施すること。また、脱炭素に向けた機運醸成と技術革新のため、産学官の連携による技術開発</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び実装環境の整備への支援を拡充すること。</w:t>
      </w:r>
    </w:p>
    <w:bookmarkEnd w:id="34"/>
    <w:p w14:paraId="32254415" w14:textId="6157FA23" w:rsidR="00CE6715" w:rsidRDefault="00003190" w:rsidP="00CE6715">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35040" behindDoc="0" locked="0" layoutInCell="1" allowOverlap="1" wp14:anchorId="43E1794B" wp14:editId="548F8B22">
                <wp:simplePos x="0" y="0"/>
                <wp:positionH relativeFrom="column">
                  <wp:posOffset>-151130</wp:posOffset>
                </wp:positionH>
                <wp:positionV relativeFrom="paragraph">
                  <wp:posOffset>106045</wp:posOffset>
                </wp:positionV>
                <wp:extent cx="6242050" cy="3429000"/>
                <wp:effectExtent l="0" t="0" r="25400" b="19050"/>
                <wp:wrapNone/>
                <wp:docPr id="38" name="正方形/長方形 38"/>
                <wp:cNvGraphicFramePr/>
                <a:graphic xmlns:a="http://schemas.openxmlformats.org/drawingml/2006/main">
                  <a:graphicData uri="http://schemas.microsoft.com/office/word/2010/wordprocessingShape">
                    <wps:wsp>
                      <wps:cNvSpPr/>
                      <wps:spPr>
                        <a:xfrm>
                          <a:off x="0" y="0"/>
                          <a:ext cx="6242050" cy="342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25E2C" id="正方形/長方形 38" o:spid="_x0000_s1026" style="position:absolute;left:0;text-align:left;margin-left:-11.9pt;margin-top:8.35pt;width:491.5pt;height:270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EViwIAAOkEAAAOAAAAZHJzL2Uyb0RvYy54bWysVM1uEzEQviPxDpbvdDfb9C/qpopaFSFV&#10;baQW9ex6vdmV/IftZBPeAx4AzpwRBx6HSrwFn73bNhROiBycGc94fr75Zo9P1kqSlXC+Nbqko52c&#10;EqG5qVq9KOnbm/NXh5T4wHTFpNGipBvh6cn05Yvjzk5EYRojK+EIgmg/6WxJmxDsJMs8b4RifsdY&#10;oWGsjVMsQHWLrHKsQ3QlsyLP97POuMo6w4X3uD3rjXSa4te14OGqrr0IRJYUtYV0unTexTObHrPJ&#10;wjHbtHwog/1DFYq1GkkfQ52xwMjStX+EUi13xps67HCjMlPXLRepB3Qzyp91c90wK1IvAMfbR5j8&#10;/wvLL1dzR9qqpLuYlGYKM7r/8vn+47cf3z9lPz987SUCK6DqrJ/gxbWdu0HzEGPf69qp+I+OyDrB&#10;u3mEV6wD4bjcL8ZFvocpcNh2x8VRnqcBZE/PrfPhtTCKRKGkDvNLsLLVhQ9ICdcHl5hNm/NWyjRD&#10;qUkHAhYHiEk4A5VqyQJEZdGc1wtKmFyAozy4FNIb2VbxeQzkN/5UOrJioAnYVZnuBlVTIpkPMKCV&#10;9IsYoITfnsZ6zphv+sfJ1LNKtQHUlq0q6eH2a6ljRpHIOXQVce2RjNKdqTYYijM9W73l5y2SXKCW&#10;OXOgJzrEyoUrHLU0aNsMEiWNce//dh/9wRpYKelAd0DybsmcQItvNPh0NBqP434kZbx3UEBx25a7&#10;bYteqlMDqEZYbsuTGP2DfBBrZ9QtNnMWs8LENEfuHvxBOQ39GmK3uZjNkht2wrJwoa8tj8EjThHe&#10;m/Utc3bgRMBgLs3DarDJM2r0vj05Zstg6jbx5glXTDAq2Kc0y2H348Ju68nr6Qs1/QUAAP//AwBQ&#10;SwMEFAAGAAgAAAAhAFqzoYPfAAAACgEAAA8AAABkcnMvZG93bnJldi54bWxMj81qwzAQhO+FvoPY&#10;Qm+JVAcnjWs5hEJO7SU/BHqT7a1tKq2MpTju23dzSo+zM8x8m28mZ8WIQ+g8aXiZKxBIla87ajSc&#10;jrvZK4gQDdXGekINvxhgUzw+5Car/ZX2OB5iI7iEQmY0tDH2mZShatGZMPc9EnvffnAmshwaWQ/m&#10;yuXOykSppXSmI15oTY/vLVY/h4vTsFfH84f7XKivUp3OYedsOW6t1s9P0/YNRMQp3sNww2d0KJip&#10;9Beqg7AaZsmC0SMbyxUIDqzTdQKi1JCmfJFFLv+/UPwBAAD//wMAUEsBAi0AFAAGAAgAAAAhALaD&#10;OJL+AAAA4QEAABMAAAAAAAAAAAAAAAAAAAAAAFtDb250ZW50X1R5cGVzXS54bWxQSwECLQAUAAYA&#10;CAAAACEAOP0h/9YAAACUAQAACwAAAAAAAAAAAAAAAAAvAQAAX3JlbHMvLnJlbHNQSwECLQAUAAYA&#10;CAAAACEAUGtBFYsCAADpBAAADgAAAAAAAAAAAAAAAAAuAgAAZHJzL2Uyb0RvYy54bWxQSwECLQAU&#10;AAYACAAAACEAWrOhg98AAAAKAQAADwAAAAAAAAAAAAAAAADlBAAAZHJzL2Rvd25yZXYueG1sUEsF&#10;BgAAAAAEAAQA8wAAAPEFAAAAAA==&#10;" filled="f" strokecolor="windowText" strokeweight="1pt"/>
            </w:pict>
          </mc:Fallback>
        </mc:AlternateContent>
      </w:r>
    </w:p>
    <w:p w14:paraId="6B9CEAA6" w14:textId="123DA10C" w:rsidR="00B706C1" w:rsidRPr="00B706C1" w:rsidRDefault="00B706C1" w:rsidP="00CE6715">
      <w:pPr>
        <w:rPr>
          <w:rFonts w:ascii="ＭＳ ゴシック" w:eastAsia="ＭＳ ゴシック" w:hAnsi="ＭＳ ゴシック"/>
          <w:color w:val="000000" w:themeColor="text1"/>
          <w:sz w:val="22"/>
        </w:rPr>
      </w:pPr>
      <w:r w:rsidRPr="00B706C1">
        <w:rPr>
          <w:rFonts w:ascii="ＭＳ ゴシック" w:eastAsia="ＭＳ ゴシック" w:hAnsi="ＭＳ ゴシック" w:hint="eastAsia"/>
          <w:color w:val="000000" w:themeColor="text1"/>
          <w:sz w:val="22"/>
        </w:rPr>
        <w:t xml:space="preserve">回答２０　環境局　</w:t>
      </w:r>
      <w:r w:rsidRPr="00B706C1">
        <w:rPr>
          <w:rFonts w:ascii="ＭＳ ゴシック" w:eastAsia="ＭＳ ゴシック" w:hAnsi="ＭＳ ゴシック"/>
          <w:color w:val="000000" w:themeColor="text1"/>
          <w:sz w:val="22"/>
        </w:rPr>
        <w:t>脱炭素戦略推進室</w:t>
      </w:r>
    </w:p>
    <w:p w14:paraId="30E82C4D" w14:textId="6BB18A03" w:rsidR="00B706C1" w:rsidRPr="00B706C1" w:rsidRDefault="00B706C1" w:rsidP="00F15A93">
      <w:pPr>
        <w:ind w:firstLineChars="100" w:firstLine="226"/>
        <w:rPr>
          <w:rFonts w:ascii="ＭＳ ゴシック" w:eastAsia="ＭＳ ゴシック" w:hAnsi="ＭＳ ゴシック"/>
          <w:color w:val="000000" w:themeColor="text1"/>
          <w:sz w:val="22"/>
        </w:rPr>
      </w:pPr>
      <w:r w:rsidRPr="00B706C1">
        <w:rPr>
          <w:rFonts w:ascii="ＭＳ ゴシック" w:eastAsia="ＭＳ ゴシック" w:hAnsi="ＭＳ ゴシック"/>
          <w:color w:val="000000" w:themeColor="text1"/>
          <w:sz w:val="22"/>
        </w:rPr>
        <w:t>本市では、2050年の脱炭素社会の実現に向けた戦略「かわさきカーボンゼロチャレンジ</w:t>
      </w:r>
      <w:r w:rsidR="00B527C4">
        <w:rPr>
          <w:rFonts w:ascii="ＭＳ ゴシック" w:eastAsia="ＭＳ ゴシック" w:hAnsi="ＭＳ ゴシック" w:hint="eastAsia"/>
          <w:color w:val="000000" w:themeColor="text1"/>
          <w:sz w:val="22"/>
        </w:rPr>
        <w:t>２０５０</w:t>
      </w:r>
      <w:r w:rsidRPr="00B706C1">
        <w:rPr>
          <w:rFonts w:ascii="ＭＳ ゴシック" w:eastAsia="ＭＳ ゴシック" w:hAnsi="ＭＳ ゴシック"/>
          <w:color w:val="000000" w:themeColor="text1"/>
          <w:sz w:val="22"/>
        </w:rPr>
        <w:t>」を策定するとともに、令和４年３月に改定した川崎市地球温暖化推進基本計画に基づく取組を推進しております。毎年度、温室効果ガス排出量の状況をはじめとした取組状況をかわさき環境白書として取りまとめ、環境審議会に報告するとともに、環境審議会からの意見を聴取しながら進行管理を行っております。</w:t>
      </w:r>
    </w:p>
    <w:p w14:paraId="303F1140" w14:textId="27EB05C0" w:rsidR="00B706C1" w:rsidRPr="00B706C1" w:rsidRDefault="00B706C1" w:rsidP="00F15A93">
      <w:pPr>
        <w:ind w:firstLineChars="100" w:firstLine="226"/>
        <w:rPr>
          <w:rFonts w:ascii="ＭＳ ゴシック" w:eastAsia="ＭＳ ゴシック" w:hAnsi="ＭＳ ゴシック"/>
          <w:color w:val="000000" w:themeColor="text1"/>
          <w:sz w:val="22"/>
        </w:rPr>
      </w:pPr>
      <w:r w:rsidRPr="00B706C1">
        <w:rPr>
          <w:rFonts w:ascii="ＭＳ ゴシック" w:eastAsia="ＭＳ ゴシック" w:hAnsi="ＭＳ ゴシック" w:hint="eastAsia"/>
          <w:color w:val="000000" w:themeColor="text1"/>
          <w:sz w:val="22"/>
        </w:rPr>
        <w:t>目標達成に向けては、基本計画に位置付けている５大プロジェクトの取組として「市民・事業者の行動変容・再エネ普及等促進プロジェクト」の取組を進め、より一層、市民・事業者の意識変革や行動変容に繋がる取組を強化しております。</w:t>
      </w:r>
    </w:p>
    <w:p w14:paraId="6556DDD0" w14:textId="5BDD160F" w:rsidR="00B706C1" w:rsidRPr="00B706C1" w:rsidRDefault="00B706C1" w:rsidP="00F15A93">
      <w:pPr>
        <w:ind w:firstLineChars="100" w:firstLine="226"/>
        <w:rPr>
          <w:rFonts w:ascii="ＭＳ ゴシック" w:eastAsia="ＭＳ ゴシック" w:hAnsi="ＭＳ ゴシック"/>
          <w:color w:val="000000" w:themeColor="text1"/>
          <w:sz w:val="22"/>
        </w:rPr>
      </w:pPr>
      <w:r w:rsidRPr="00B706C1">
        <w:rPr>
          <w:rFonts w:ascii="ＭＳ ゴシック" w:eastAsia="ＭＳ ゴシック" w:hAnsi="ＭＳ ゴシック" w:hint="eastAsia"/>
          <w:color w:val="000000" w:themeColor="text1"/>
          <w:sz w:val="22"/>
        </w:rPr>
        <w:t>また、支援機関、金融機関等多様な主体との連携により地域ぐるみで中小企業の脱炭素化を支援する「川崎市脱炭素経営支援コンソーシアム」の運営等を通じて、市内企業の脱炭素化に向けた機運醸成を図っております。</w:t>
      </w:r>
    </w:p>
    <w:p w14:paraId="7FBD1926" w14:textId="047F283C" w:rsidR="00B706C1" w:rsidRPr="00B706C1" w:rsidRDefault="00B706C1" w:rsidP="00F15A93">
      <w:pPr>
        <w:ind w:firstLineChars="100" w:firstLine="226"/>
        <w:rPr>
          <w:rFonts w:ascii="ＭＳ ゴシック" w:eastAsia="ＭＳ ゴシック" w:hAnsi="ＭＳ ゴシック"/>
          <w:color w:val="000000" w:themeColor="text1"/>
          <w:sz w:val="22"/>
        </w:rPr>
      </w:pPr>
      <w:r w:rsidRPr="00B706C1">
        <w:rPr>
          <w:rFonts w:ascii="ＭＳ ゴシック" w:eastAsia="ＭＳ ゴシック" w:hAnsi="ＭＳ ゴシック" w:hint="eastAsia"/>
          <w:color w:val="000000" w:themeColor="text1"/>
          <w:sz w:val="22"/>
        </w:rPr>
        <w:t>加えて、川崎市の環境技術・環境産業の集積を活かし、産官学の連携により、環境と経済の調和と好循環の実現を目指す「かわさきグリーンイノベーションクラスター」の運営を通じて、グリーンイノベーションの取組を推進し、社会実装を見据えた市内企業の技術開発に対する支援を進めております。</w:t>
      </w:r>
    </w:p>
    <w:p w14:paraId="1D3727F7" w14:textId="680501F9" w:rsidR="00B706C1" w:rsidRDefault="00B706C1" w:rsidP="00B706C1">
      <w:pPr>
        <w:rPr>
          <w:rFonts w:ascii="ＭＳ 明朝" w:eastAsia="ＭＳ 明朝" w:hAnsi="ＭＳ 明朝"/>
          <w:color w:val="000000" w:themeColor="text1"/>
          <w:sz w:val="22"/>
        </w:rPr>
      </w:pPr>
    </w:p>
    <w:p w14:paraId="2329A618" w14:textId="77777777" w:rsidR="00B706C1" w:rsidRPr="00B706C1" w:rsidRDefault="00B706C1" w:rsidP="00B706C1">
      <w:pPr>
        <w:rPr>
          <w:rFonts w:ascii="ＭＳ 明朝" w:eastAsia="ＭＳ 明朝" w:hAnsi="ＭＳ 明朝"/>
          <w:color w:val="000000" w:themeColor="text1"/>
          <w:sz w:val="22"/>
        </w:rPr>
      </w:pPr>
    </w:p>
    <w:p w14:paraId="4D1FD46B" w14:textId="3DC82F46" w:rsidR="00FB5F94" w:rsidRPr="00B706C1" w:rsidRDefault="00FB5F94" w:rsidP="00FB5F94">
      <w:pPr>
        <w:rPr>
          <w:rFonts w:ascii="ＭＳ 明朝" w:eastAsia="ＭＳ 明朝" w:hAnsi="ＭＳ 明朝"/>
          <w:color w:val="000000" w:themeColor="text1"/>
          <w:sz w:val="22"/>
        </w:rPr>
      </w:pPr>
      <w:r w:rsidRPr="00B706C1">
        <w:rPr>
          <w:rFonts w:ascii="ＭＳ ゴシック" w:eastAsia="ＭＳ ゴシック" w:hAnsi="ＭＳ ゴシック" w:hint="eastAsia"/>
          <w:b/>
          <w:bCs/>
          <w:color w:val="000000" w:themeColor="text1"/>
          <w:sz w:val="22"/>
          <w:bdr w:val="single" w:sz="4" w:space="0" w:color="auto"/>
        </w:rPr>
        <w:t xml:space="preserve"> 一般 </w:t>
      </w:r>
    </w:p>
    <w:p w14:paraId="3F851E85" w14:textId="1D8C805D"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工場・事業所におけるエネルギーの適正管理の推進をはかるため、小規模事業者への省エネ診断、環境マネジメントシステム導入支援と導入におけるインセンティブ等の</w:t>
      </w:r>
      <w:bookmarkStart w:id="35" w:name="_Hlk166165841"/>
      <w:r w:rsidRPr="004D1EB3">
        <w:rPr>
          <w:rFonts w:ascii="ＭＳ 明朝" w:eastAsia="ＭＳ 明朝" w:hAnsi="ＭＳ 明朝" w:hint="eastAsia"/>
          <w:color w:val="000000" w:themeColor="text1"/>
          <w:sz w:val="22"/>
        </w:rPr>
        <w:t>取り</w:t>
      </w:r>
      <w:r w:rsidRPr="004D1EB3">
        <w:rPr>
          <w:rFonts w:ascii="ＭＳ 明朝" w:eastAsia="ＭＳ 明朝" w:hAnsi="ＭＳ 明朝" w:hint="eastAsia"/>
          <w:color w:val="000000" w:themeColor="text1"/>
          <w:sz w:val="22"/>
        </w:rPr>
        <w:lastRenderedPageBreak/>
        <w:t>組みを進めること。</w:t>
      </w:r>
      <w:bookmarkEnd w:id="35"/>
    </w:p>
    <w:p w14:paraId="70F0BB44"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製造から廃棄、再利用までの環境負荷事業を評価する仕組みを整え、トータルの高効率生産モデルとして持続させるよう支援を実施すること。</w:t>
      </w:r>
    </w:p>
    <w:p w14:paraId="5E4D0F92"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グリーン購入を進めるとともに、省エネ・環境に優しい高機能商品については正当な評価を行い、普及・啓発をはかること。</w:t>
      </w:r>
    </w:p>
    <w:p w14:paraId="4D5B3538"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省エネルギー活動、地球温暖化防止活動、環境汚染防止活動などに努めている企業に対し、インセンティブ制度を構築し、企業活動の維持向上をはかる。</w:t>
      </w:r>
    </w:p>
    <w:p w14:paraId="3F1595BD"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カーボンニュートラルな社会実現のため、様々な分野でサーキュラーエコノミー（循環経済）を促進させるよう取り組むこと。</w:t>
      </w:r>
    </w:p>
    <w:p w14:paraId="28A4D5FD" w14:textId="77777777" w:rsidR="00CE6715" w:rsidRDefault="00CE6715" w:rsidP="00D9081F">
      <w:pPr>
        <w:rPr>
          <w:rFonts w:ascii="ＭＳ 明朝" w:eastAsia="ＭＳ 明朝" w:hAnsi="ＭＳ 明朝"/>
          <w:color w:val="000000" w:themeColor="text1"/>
          <w:sz w:val="22"/>
        </w:rPr>
      </w:pPr>
    </w:p>
    <w:p w14:paraId="78154967" w14:textId="77777777" w:rsidR="00F202B4" w:rsidRDefault="00F202B4" w:rsidP="00D9081F">
      <w:pPr>
        <w:rPr>
          <w:rFonts w:ascii="ＭＳ 明朝" w:eastAsia="ＭＳ 明朝" w:hAnsi="ＭＳ 明朝"/>
          <w:color w:val="000000" w:themeColor="text1"/>
          <w:sz w:val="22"/>
        </w:rPr>
      </w:pPr>
    </w:p>
    <w:p w14:paraId="34769CDE" w14:textId="77777777" w:rsidR="00D9081F" w:rsidRPr="00CE6715" w:rsidRDefault="00D9081F" w:rsidP="00D9081F">
      <w:pPr>
        <w:rPr>
          <w:rFonts w:ascii="ＭＳ ゴシック" w:eastAsia="ＭＳ ゴシック" w:hAnsi="ＭＳ ゴシック"/>
          <w:b/>
          <w:bCs/>
          <w:color w:val="000000" w:themeColor="text1"/>
          <w:sz w:val="22"/>
        </w:rPr>
      </w:pPr>
      <w:bookmarkStart w:id="36" w:name="_Hlk166850973"/>
      <w:r w:rsidRPr="00CE6715">
        <w:rPr>
          <w:rFonts w:ascii="ＭＳ ゴシック" w:eastAsia="ＭＳ ゴシック" w:hAnsi="ＭＳ ゴシック" w:hint="eastAsia"/>
          <w:b/>
          <w:bCs/>
          <w:color w:val="000000" w:themeColor="text1"/>
          <w:sz w:val="22"/>
        </w:rPr>
        <w:t>２．地域と連携した環境保全・美化・資源保護の推進を求める取り組み</w:t>
      </w:r>
    </w:p>
    <w:bookmarkEnd w:id="36"/>
    <w:p w14:paraId="456CBC8D" w14:textId="362F9B39" w:rsidR="00D9081F" w:rsidRPr="00CE6715" w:rsidRDefault="00D9081F" w:rsidP="00CE6715">
      <w:pPr>
        <w:spacing w:line="300" w:lineRule="exact"/>
        <w:ind w:left="206" w:hangingChars="100" w:hanging="206"/>
        <w:rPr>
          <w:rFonts w:ascii="ＭＳ 明朝" w:eastAsia="ＭＳ 明朝" w:hAnsi="ＭＳ 明朝"/>
          <w:color w:val="000000" w:themeColor="text1"/>
          <w:sz w:val="20"/>
          <w:szCs w:val="20"/>
        </w:rPr>
      </w:pPr>
      <w:r w:rsidRPr="00CE6715">
        <w:rPr>
          <w:rFonts w:ascii="ＭＳ 明朝" w:eastAsia="ＭＳ 明朝" w:hAnsi="ＭＳ 明朝" w:hint="eastAsia"/>
          <w:color w:val="000000" w:themeColor="text1"/>
          <w:sz w:val="20"/>
          <w:szCs w:val="20"/>
        </w:rPr>
        <w:t xml:space="preserve">　</w:t>
      </w:r>
      <w:r w:rsidR="00CE6715" w:rsidRPr="00CE6715">
        <w:rPr>
          <w:rFonts w:ascii="ＭＳ 明朝" w:eastAsia="ＭＳ 明朝" w:hAnsi="ＭＳ 明朝" w:hint="eastAsia"/>
          <w:color w:val="000000" w:themeColor="text1"/>
          <w:sz w:val="20"/>
          <w:szCs w:val="20"/>
        </w:rPr>
        <w:t xml:space="preserve">　</w:t>
      </w:r>
      <w:r w:rsidRPr="00CE6715">
        <w:rPr>
          <w:rFonts w:ascii="ＭＳ 明朝" w:eastAsia="ＭＳ 明朝" w:hAnsi="ＭＳ 明朝" w:hint="eastAsia"/>
          <w:color w:val="000000" w:themeColor="text1"/>
          <w:sz w:val="20"/>
          <w:szCs w:val="20"/>
        </w:rPr>
        <w:t>行政・企業・市民が連携協力し保全と美化を進めることにより、今ある環境を守り次世代につなげるとともに、県内の農林水産資源を守ることを求める取り組み</w:t>
      </w:r>
      <w:r w:rsidR="00E8368D" w:rsidRPr="00CE6715">
        <w:rPr>
          <w:rFonts w:ascii="ＭＳ 明朝" w:eastAsia="ＭＳ 明朝" w:hAnsi="ＭＳ 明朝" w:hint="eastAsia"/>
          <w:color w:val="000000" w:themeColor="text1"/>
          <w:sz w:val="20"/>
          <w:szCs w:val="20"/>
        </w:rPr>
        <w:t>。</w:t>
      </w:r>
    </w:p>
    <w:p w14:paraId="778A4722" w14:textId="77777777" w:rsidR="00D9081F" w:rsidRPr="004D1EB3" w:rsidRDefault="00D9081F" w:rsidP="00D9081F">
      <w:pPr>
        <w:rPr>
          <w:rFonts w:ascii="ＭＳ 明朝" w:eastAsia="ＭＳ 明朝" w:hAnsi="ＭＳ 明朝"/>
          <w:color w:val="000000" w:themeColor="text1"/>
          <w:sz w:val="22"/>
        </w:rPr>
      </w:pPr>
    </w:p>
    <w:p w14:paraId="3BA61828" w14:textId="0ABF57BB" w:rsidR="00FF5C2F" w:rsidRPr="00512E90" w:rsidRDefault="00512E90" w:rsidP="00D9081F">
      <w:pPr>
        <w:ind w:left="454" w:hangingChars="200" w:hanging="454"/>
        <w:rPr>
          <w:rFonts w:ascii="ＭＳ 明朝" w:eastAsia="ＭＳ 明朝" w:hAnsi="ＭＳ 明朝"/>
          <w:color w:val="000000" w:themeColor="text1"/>
          <w:sz w:val="22"/>
          <w:bdr w:val="single" w:sz="4" w:space="0" w:color="auto"/>
        </w:rPr>
      </w:pPr>
      <w:r w:rsidRPr="00CE6715">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CE6715">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CE6715">
        <w:rPr>
          <w:rFonts w:ascii="ＭＳ ゴシック" w:eastAsia="ＭＳ ゴシック" w:hAnsi="ＭＳ ゴシック" w:hint="eastAsia"/>
          <w:b/>
          <w:bCs/>
          <w:color w:val="000000" w:themeColor="text1"/>
          <w:sz w:val="22"/>
          <w:bdr w:val="single" w:sz="4" w:space="0" w:color="auto"/>
          <w:shd w:val="pct15" w:color="auto" w:fill="FFFFFF"/>
        </w:rPr>
        <w:t>21</w:t>
      </w:r>
      <w:r w:rsidRPr="00CE6715">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06EAF23C" w14:textId="5B79959E" w:rsidR="00DD2DEF" w:rsidRPr="004D1EB3" w:rsidRDefault="00DD2DEF" w:rsidP="00DD2DEF">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海洋プラスチックごみ問題の解決をめざし、</w:t>
      </w:r>
      <w:r w:rsidR="00346CBD" w:rsidRPr="00F13C9C">
        <w:rPr>
          <w:rFonts w:ascii="ＭＳ 明朝" w:eastAsia="ＭＳ 明朝" w:hAnsi="ＭＳ 明朝" w:hint="eastAsia"/>
          <w:color w:val="000000" w:themeColor="text1"/>
          <w:sz w:val="22"/>
        </w:rPr>
        <w:t>プラ製品の発生抑制、</w:t>
      </w:r>
      <w:r w:rsidRPr="00F13C9C">
        <w:rPr>
          <w:rFonts w:ascii="ＭＳ 明朝" w:eastAsia="ＭＳ 明朝" w:hAnsi="ＭＳ 明朝" w:hint="eastAsia"/>
          <w:color w:val="000000" w:themeColor="text1"/>
          <w:sz w:val="22"/>
          <w:u w:val="single"/>
        </w:rPr>
        <w:t>排出を減らすリデュース（排出抑制）、リユース（再使用）、リサイクル（再生利用）</w:t>
      </w:r>
      <w:r w:rsidR="00346CBD" w:rsidRPr="00F13C9C">
        <w:rPr>
          <w:rFonts w:ascii="ＭＳ 明朝" w:eastAsia="ＭＳ 明朝" w:hAnsi="ＭＳ 明朝" w:hint="eastAsia"/>
          <w:color w:val="000000" w:themeColor="text1"/>
          <w:sz w:val="22"/>
          <w:u w:val="single"/>
        </w:rPr>
        <w:t>等環境中に放出しない方策</w:t>
      </w:r>
      <w:r w:rsidRPr="00F13C9C">
        <w:rPr>
          <w:rFonts w:ascii="ＭＳ 明朝" w:eastAsia="ＭＳ 明朝" w:hAnsi="ＭＳ 明朝" w:hint="eastAsia"/>
          <w:color w:val="000000" w:themeColor="text1"/>
          <w:sz w:val="22"/>
          <w:u w:val="single"/>
        </w:rPr>
        <w:t>を積極的に進めること</w:t>
      </w:r>
      <w:r w:rsidRPr="00F13C9C">
        <w:rPr>
          <w:rFonts w:ascii="ＭＳ 明朝" w:eastAsia="ＭＳ 明朝" w:hAnsi="ＭＳ 明朝" w:hint="eastAsia"/>
          <w:color w:val="000000" w:themeColor="text1"/>
          <w:sz w:val="22"/>
        </w:rPr>
        <w:t>。あわせて、</w:t>
      </w:r>
      <w:r w:rsidRPr="00F13C9C">
        <w:rPr>
          <w:rFonts w:ascii="ＭＳ 明朝" w:eastAsia="ＭＳ 明朝" w:hAnsi="ＭＳ 明朝" w:hint="eastAsia"/>
          <w:color w:val="000000" w:themeColor="text1"/>
          <w:sz w:val="22"/>
          <w:u w:val="single"/>
        </w:rPr>
        <w:t>容器包装・製品を問わずプラごみの回収</w:t>
      </w:r>
      <w:r w:rsidRPr="00F13C9C">
        <w:rPr>
          <w:rFonts w:ascii="ＭＳ 明朝" w:eastAsia="ＭＳ 明朝" w:hAnsi="ＭＳ 明朝" w:hint="eastAsia"/>
          <w:color w:val="000000" w:themeColor="text1"/>
          <w:sz w:val="22"/>
        </w:rPr>
        <w:t>を推進すること。</w:t>
      </w:r>
    </w:p>
    <w:p w14:paraId="438B41F3" w14:textId="3243D343" w:rsidR="00DD2DEF" w:rsidRDefault="00DD2DEF" w:rsidP="00D9081F">
      <w:pPr>
        <w:rPr>
          <w:rFonts w:ascii="ＭＳ 明朝" w:eastAsia="ＭＳ 明朝" w:hAnsi="ＭＳ 明朝"/>
          <w:color w:val="000000" w:themeColor="text1"/>
          <w:sz w:val="22"/>
        </w:rPr>
      </w:pPr>
    </w:p>
    <w:p w14:paraId="3816F9AF" w14:textId="33870172" w:rsidR="00ED5AA8" w:rsidRDefault="00ED5AA8" w:rsidP="00B706C1">
      <w:pPr>
        <w:rPr>
          <w:rFonts w:ascii="ＭＳ ゴシック" w:eastAsia="ＭＳ ゴシック" w:hAnsi="ＭＳ ゴシック"/>
          <w:color w:val="000000" w:themeColor="text1"/>
          <w:sz w:val="22"/>
        </w:rPr>
      </w:pPr>
    </w:p>
    <w:p w14:paraId="625D9E37" w14:textId="3E15AC64" w:rsidR="00ED5AA8" w:rsidRDefault="00ED5AA8" w:rsidP="00B706C1">
      <w:pPr>
        <w:rPr>
          <w:rFonts w:ascii="ＭＳ ゴシック" w:eastAsia="ＭＳ ゴシック" w:hAnsi="ＭＳ ゴシック"/>
          <w:color w:val="000000" w:themeColor="text1"/>
          <w:sz w:val="22"/>
        </w:rPr>
      </w:pPr>
    </w:p>
    <w:p w14:paraId="6FE1EA20" w14:textId="6F0C7419" w:rsidR="00B706C1" w:rsidRPr="00B706C1" w:rsidRDefault="00ED5AA8" w:rsidP="00B706C1">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37088" behindDoc="0" locked="0" layoutInCell="1" allowOverlap="1" wp14:anchorId="1026E4F8" wp14:editId="565CCC7B">
                <wp:simplePos x="0" y="0"/>
                <wp:positionH relativeFrom="column">
                  <wp:posOffset>-259080</wp:posOffset>
                </wp:positionH>
                <wp:positionV relativeFrom="paragraph">
                  <wp:posOffset>-87630</wp:posOffset>
                </wp:positionV>
                <wp:extent cx="6242050" cy="1860550"/>
                <wp:effectExtent l="0" t="0" r="25400" b="25400"/>
                <wp:wrapNone/>
                <wp:docPr id="39" name="正方形/長方形 39"/>
                <wp:cNvGraphicFramePr/>
                <a:graphic xmlns:a="http://schemas.openxmlformats.org/drawingml/2006/main">
                  <a:graphicData uri="http://schemas.microsoft.com/office/word/2010/wordprocessingShape">
                    <wps:wsp>
                      <wps:cNvSpPr/>
                      <wps:spPr>
                        <a:xfrm>
                          <a:off x="0" y="0"/>
                          <a:ext cx="6242050" cy="1860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37813" id="正方形/長方形 39" o:spid="_x0000_s1026" style="position:absolute;left:0;text-align:left;margin-left:-20.4pt;margin-top:-6.9pt;width:491.5pt;height:14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lsiAIAAOkEAAAOAAAAZHJzL2Uyb0RvYy54bWysVMtuEzEU3SPxD5b3dCYhfY06qaJWRUhV&#10;qdSirl2PJ7HkF7aTSfgP+ABYs0Ys+Bwq8Rcce6ZtKKwQWTj3+r6Pz52j47VWZCV8kNbUdLRTUiIM&#10;t40085q+vT57cUBJiMw0TFkjaroRgR5Pnz876lwlxnZhVSM8QRITqs7VdBGjq4oi8IXQLOxYJwyM&#10;rfWaRah+XjSedciuVTEuy72is75x3nIRAm5PeyOd5vxtK3h807ZBRKJqit5iPn0+b9NZTI9YNffM&#10;LSQf2mD/0IVm0qDoQ6pTFhlZevlHKi25t8G2cYdbXdi2lVzkGTDNqHwyzdWCOZFnATjBPcAU/l9a&#10;frG69EQ2NX15SIlhGm909+Xz3cdvP75/Kn5++NpLBFZA1blQIeLKXfpBCxDT3OvW6/SPicg6w7t5&#10;gFesI+G43BtPxuUuXoHDNjrYK3ehIE/xGO58iK+E1SQJNfV4vwwrW52H2Lveu6Rqxp5JpXDPKmVI&#10;h6zj/TIVYKBSq1iEqB2GC2ZOCVNzcJRHn1MGq2STwlN02IQT5cmKgSZgV2O7a3RNiWIhwoBR8m/o&#10;9rfQ1M8pC4s+OJuSG6u0jKC2krqmB9vRyiSryOQcpkq49kgm6dY2GzyKtz1bg+NnEkXO0csl86An&#10;JsTKxTc4WmUxth0kShbWv//bffIHa2ClpAPdAcm7JfMCI7424NPhaDJJ+5GVye7+GIrfttxuW8xS&#10;n1hANcJyO57F5B/Vvdh6q2+wmbNUFSZmOGr34A/KSezXELvNxWyW3bATjsVzc+V4Sp5wSvBer2+Y&#10;dwMnIh7mwt6vBqueUKP3TZHGzpbRtjLz5hFX8C0p2KfMvGH308Ju69nr8Qs1/QUAAP//AwBQSwME&#10;FAAGAAgAAAAhAHXyfq/gAAAACwEAAA8AAABkcnMvZG93bnJldi54bWxMj81OwzAQhO9IvIO1SNxa&#10;u2lFaYhTVUg9waU/qsTNiZckwl5HsZuGt2c5wW1WM5r5tthO3okRh9gF0rCYKxBIdbAdNRrOp/3s&#10;GURMhqxxgVDDN0bYlvd3hcltuNEBx2NqBJdQzI2GNqU+lzLWLXoT56FHYu8zDN4kPodG2sHcuNw7&#10;mSn1JL3piBda0+Nri/XX8eo1HNTp8ubfl+qjUudL3HtXjTun9ePDtHsBkXBKf2H4xWd0KJmpCley&#10;UTgNs5Vi9MRisWTBic0qy0BUGrL1JgNZFvL/D+UPAAAA//8DAFBLAQItABQABgAIAAAAIQC2gziS&#10;/gAAAOEBAAATAAAAAAAAAAAAAAAAAAAAAABbQ29udGVudF9UeXBlc10ueG1sUEsBAi0AFAAGAAgA&#10;AAAhADj9If/WAAAAlAEAAAsAAAAAAAAAAAAAAAAALwEAAF9yZWxzLy5yZWxzUEsBAi0AFAAGAAgA&#10;AAAhAMAzKWyIAgAA6QQAAA4AAAAAAAAAAAAAAAAALgIAAGRycy9lMm9Eb2MueG1sUEsBAi0AFAAG&#10;AAgAAAAhAHXyfq/gAAAACwEAAA8AAAAAAAAAAAAAAAAA4gQAAGRycy9kb3ducmV2LnhtbFBLBQYA&#10;AAAABAAEAPMAAADvBQAAAAA=&#10;" filled="f" strokecolor="windowText" strokeweight="1pt"/>
            </w:pict>
          </mc:Fallback>
        </mc:AlternateContent>
      </w:r>
      <w:r w:rsidR="00B706C1" w:rsidRPr="00B706C1">
        <w:rPr>
          <w:rFonts w:ascii="ＭＳ ゴシック" w:eastAsia="ＭＳ ゴシック" w:hAnsi="ＭＳ ゴシック" w:hint="eastAsia"/>
          <w:color w:val="000000" w:themeColor="text1"/>
          <w:sz w:val="22"/>
        </w:rPr>
        <w:t xml:space="preserve">回答２１　環境局　</w:t>
      </w:r>
      <w:r w:rsidR="00B706C1" w:rsidRPr="00B706C1">
        <w:rPr>
          <w:rFonts w:ascii="ＭＳ ゴシック" w:eastAsia="ＭＳ ゴシック" w:hAnsi="ＭＳ ゴシック"/>
          <w:color w:val="000000" w:themeColor="text1"/>
          <w:sz w:val="22"/>
        </w:rPr>
        <w:t>減量推進課</w:t>
      </w:r>
      <w:r w:rsidR="00B706C1" w:rsidRPr="00B706C1">
        <w:rPr>
          <w:rFonts w:ascii="ＭＳ ゴシック" w:eastAsia="ＭＳ ゴシック" w:hAnsi="ＭＳ ゴシック" w:hint="eastAsia"/>
          <w:color w:val="000000" w:themeColor="text1"/>
          <w:sz w:val="22"/>
        </w:rPr>
        <w:t>廃棄物政策担当</w:t>
      </w:r>
    </w:p>
    <w:p w14:paraId="538016C2" w14:textId="77777777" w:rsidR="00ED5AA8" w:rsidRDefault="00B706C1" w:rsidP="00ED5AA8">
      <w:pPr>
        <w:widowControl/>
        <w:ind w:firstLineChars="100" w:firstLine="226"/>
        <w:rPr>
          <w:rFonts w:ascii="ＭＳ ゴシック" w:eastAsia="ＭＳ ゴシック" w:hAnsi="ＭＳ ゴシック" w:cs="ＭＳ Ｐゴシック"/>
          <w:kern w:val="0"/>
          <w:sz w:val="22"/>
        </w:rPr>
      </w:pPr>
      <w:r w:rsidRPr="00B706C1">
        <w:rPr>
          <w:rFonts w:ascii="ＭＳ ゴシック" w:eastAsia="ＭＳ ゴシック" w:hAnsi="ＭＳ ゴシック" w:cs="ＭＳ Ｐゴシック" w:hint="eastAsia"/>
          <w:kern w:val="0"/>
          <w:sz w:val="22"/>
        </w:rPr>
        <w:t>海洋プラスチックごみ問題の解決を目指し、横浜市に隣接する</w:t>
      </w:r>
      <w:r w:rsidR="00ED5AA8">
        <w:rPr>
          <w:rFonts w:ascii="ＭＳ ゴシック" w:eastAsia="ＭＳ ゴシック" w:hAnsi="ＭＳ ゴシック" w:cs="ＭＳ Ｐゴシック" w:hint="eastAsia"/>
          <w:kern w:val="0"/>
          <w:sz w:val="22"/>
        </w:rPr>
        <w:t>８</w:t>
      </w:r>
      <w:r w:rsidRPr="00B706C1">
        <w:rPr>
          <w:rFonts w:ascii="ＭＳ ゴシック" w:eastAsia="ＭＳ ゴシック" w:hAnsi="ＭＳ ゴシック" w:cs="ＭＳ Ｐゴシック" w:hint="eastAsia"/>
          <w:kern w:val="0"/>
          <w:sz w:val="22"/>
        </w:rPr>
        <w:t>市が連携し、プラスチックごみの発生抑制のための啓発活動を実施するとともに、本市においては市内事業者との連携により、プラスチック資源循環の取組を推進しているところです。</w:t>
      </w:r>
    </w:p>
    <w:p w14:paraId="6DDD0715" w14:textId="729183F4" w:rsidR="00B706C1" w:rsidRPr="00B706C1" w:rsidRDefault="00B706C1" w:rsidP="00ED5AA8">
      <w:pPr>
        <w:widowControl/>
        <w:ind w:firstLineChars="100" w:firstLine="226"/>
        <w:rPr>
          <w:rFonts w:ascii="ＭＳ ゴシック" w:eastAsia="ＭＳ ゴシック" w:hAnsi="ＭＳ ゴシック" w:cs="ＭＳ Ｐゴシック"/>
          <w:kern w:val="0"/>
          <w:sz w:val="22"/>
        </w:rPr>
      </w:pPr>
      <w:r w:rsidRPr="00B706C1">
        <w:rPr>
          <w:rFonts w:ascii="ＭＳ ゴシック" w:eastAsia="ＭＳ ゴシック" w:hAnsi="ＭＳ ゴシック" w:cs="ＭＳ Ｐゴシック" w:hint="eastAsia"/>
          <w:kern w:val="0"/>
          <w:sz w:val="22"/>
        </w:rPr>
        <w:t>また、プラスチック製容器包装と製品を一括で回収する「プラスチック資源」の回収を本年</w:t>
      </w:r>
      <w:r w:rsidR="00ED5AA8">
        <w:rPr>
          <w:rFonts w:ascii="ＭＳ ゴシック" w:eastAsia="ＭＳ ゴシック" w:hAnsi="ＭＳ ゴシック" w:cs="ＭＳ Ｐゴシック" w:hint="eastAsia"/>
          <w:kern w:val="0"/>
          <w:sz w:val="22"/>
        </w:rPr>
        <w:t>４月</w:t>
      </w:r>
      <w:r w:rsidRPr="00B706C1">
        <w:rPr>
          <w:rFonts w:ascii="ＭＳ ゴシック" w:eastAsia="ＭＳ ゴシック" w:hAnsi="ＭＳ ゴシック" w:cs="ＭＳ Ｐゴシック" w:hint="eastAsia"/>
          <w:kern w:val="0"/>
          <w:sz w:val="22"/>
        </w:rPr>
        <w:t>から川崎区で開始し、今後、順次市内全域への拡大を予定しております。</w:t>
      </w:r>
      <w:r w:rsidRPr="00B706C1">
        <w:rPr>
          <w:rFonts w:ascii="ＭＳ ゴシック" w:eastAsia="ＭＳ ゴシック" w:hAnsi="ＭＳ ゴシック" w:cs="ＭＳ Ｐゴシック" w:hint="eastAsia"/>
          <w:kern w:val="0"/>
          <w:sz w:val="22"/>
        </w:rPr>
        <w:br/>
      </w:r>
      <w:r w:rsidR="00ED5AA8">
        <w:rPr>
          <w:rFonts w:ascii="ＭＳ ゴシック" w:eastAsia="ＭＳ ゴシック" w:hAnsi="ＭＳ ゴシック" w:cs="ＭＳ Ｐゴシック" w:hint="eastAsia"/>
          <w:kern w:val="0"/>
          <w:sz w:val="22"/>
        </w:rPr>
        <w:t xml:space="preserve">　</w:t>
      </w:r>
      <w:r w:rsidRPr="00B706C1">
        <w:rPr>
          <w:rFonts w:ascii="ＭＳ ゴシック" w:eastAsia="ＭＳ ゴシック" w:hAnsi="ＭＳ ゴシック" w:cs="ＭＳ Ｐゴシック" w:hint="eastAsia"/>
          <w:kern w:val="0"/>
          <w:sz w:val="22"/>
        </w:rPr>
        <w:t>今後も引き続き、プラスチックごみ削減や資源循環に向けて、近隣自治体や事業者等と連携して取組を推進してまいります。</w:t>
      </w:r>
    </w:p>
    <w:p w14:paraId="4CA8D29B" w14:textId="09003A23" w:rsidR="00B706C1" w:rsidRPr="00B706C1" w:rsidRDefault="00B706C1" w:rsidP="00D9081F">
      <w:pPr>
        <w:rPr>
          <w:rFonts w:ascii="ＭＳ 明朝" w:eastAsia="ＭＳ 明朝" w:hAnsi="ＭＳ 明朝"/>
          <w:color w:val="000000" w:themeColor="text1"/>
          <w:sz w:val="22"/>
        </w:rPr>
      </w:pPr>
    </w:p>
    <w:p w14:paraId="6936203A" w14:textId="77777777" w:rsidR="00B706C1" w:rsidRPr="00B706C1" w:rsidRDefault="00B706C1" w:rsidP="00D9081F">
      <w:pPr>
        <w:rPr>
          <w:rFonts w:ascii="ＭＳ 明朝" w:eastAsia="ＭＳ 明朝" w:hAnsi="ＭＳ 明朝"/>
          <w:color w:val="000000" w:themeColor="text1"/>
          <w:sz w:val="22"/>
        </w:rPr>
      </w:pPr>
    </w:p>
    <w:p w14:paraId="074FCDA0" w14:textId="51A90FFA" w:rsidR="00FB5F94" w:rsidRPr="00B706C1" w:rsidRDefault="00FB5F94" w:rsidP="00FB5F94">
      <w:pPr>
        <w:rPr>
          <w:rFonts w:ascii="ＭＳ 明朝" w:eastAsia="ＭＳ 明朝" w:hAnsi="ＭＳ 明朝"/>
          <w:color w:val="000000" w:themeColor="text1"/>
          <w:sz w:val="22"/>
        </w:rPr>
      </w:pPr>
      <w:r w:rsidRPr="00B706C1">
        <w:rPr>
          <w:rFonts w:ascii="ＭＳ ゴシック" w:eastAsia="ＭＳ ゴシック" w:hAnsi="ＭＳ ゴシック" w:hint="eastAsia"/>
          <w:b/>
          <w:bCs/>
          <w:color w:val="000000" w:themeColor="text1"/>
          <w:sz w:val="22"/>
          <w:bdr w:val="single" w:sz="4" w:space="0" w:color="auto"/>
        </w:rPr>
        <w:t xml:space="preserve"> 一般 </w:t>
      </w:r>
    </w:p>
    <w:p w14:paraId="08E44EFD" w14:textId="658A5944"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「ポイ捨て禁止条例」を推進し、街の美化に取り組むこと。また、ポイ捨て撲滅に向けて、家庭・学校・行政等の連携により教育・啓発の徹底をはかること。</w:t>
      </w:r>
    </w:p>
    <w:p w14:paraId="39B70405" w14:textId="77777777" w:rsidR="00D9081F" w:rsidRPr="004D1EB3" w:rsidRDefault="00D9081F" w:rsidP="00D9081F">
      <w:pPr>
        <w:ind w:left="339" w:hangingChars="150" w:hanging="339"/>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産業廃棄物の最終処分場について、必要性を踏まえ今後の対策・方向性を検討すること。</w:t>
      </w:r>
    </w:p>
    <w:p w14:paraId="3D2211ED" w14:textId="1C866DCB"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「かながわ水源環境保全・再生施策大綱」の対象期間が残り</w:t>
      </w:r>
      <w:r w:rsidR="00CE6715">
        <w:rPr>
          <w:rFonts w:ascii="ＭＳ 明朝" w:eastAsia="ＭＳ 明朝" w:hAnsi="ＭＳ 明朝" w:hint="eastAsia"/>
          <w:color w:val="000000" w:themeColor="text1"/>
          <w:sz w:val="22"/>
        </w:rPr>
        <w:t>２</w:t>
      </w:r>
      <w:r w:rsidRPr="004D1EB3">
        <w:rPr>
          <w:rFonts w:ascii="ＭＳ 明朝" w:eastAsia="ＭＳ 明朝" w:hAnsi="ＭＳ 明朝"/>
          <w:color w:val="000000" w:themeColor="text1"/>
          <w:sz w:val="22"/>
        </w:rPr>
        <w:t>か年となることを踏まえ「水源環境保全税（個人県民税の超過課税）」のあり方も含め、今後の計画を速やかに明らかにする</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5F169054" w14:textId="2CCCA24C"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荒廃が進む森林を守るため、保育・間伐（間引き）を重視して、民有地・国公有地を一体とした森林管理体制を確立し森林保全を</w:t>
      </w:r>
      <w:r w:rsidR="00CE6715">
        <w:rPr>
          <w:rFonts w:ascii="ＭＳ 明朝" w:eastAsia="ＭＳ 明朝" w:hAnsi="ＭＳ 明朝" w:hint="eastAsia"/>
          <w:color w:val="000000" w:themeColor="text1"/>
          <w:sz w:val="22"/>
        </w:rPr>
        <w:t>進め</w:t>
      </w:r>
      <w:r w:rsidRPr="004D1EB3">
        <w:rPr>
          <w:rFonts w:ascii="ＭＳ 明朝" w:eastAsia="ＭＳ 明朝" w:hAnsi="ＭＳ 明朝" w:hint="eastAsia"/>
          <w:color w:val="000000" w:themeColor="text1"/>
          <w:sz w:val="22"/>
        </w:rPr>
        <w:t>ること。</w:t>
      </w:r>
    </w:p>
    <w:p w14:paraId="7FABE18B" w14:textId="47DC06AD"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lastRenderedPageBreak/>
        <w:t>〇 中山間地域など、条件不利地域での生産活動の維持</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び安住化の促進と、県土の保全・景観維持の取り組みに対する助成措置を拡充すること。</w:t>
      </w:r>
    </w:p>
    <w:p w14:paraId="7FF89B6F" w14:textId="77777777" w:rsidR="00D9081F" w:rsidRPr="004D1EB3" w:rsidRDefault="00D9081F" w:rsidP="00D9081F">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県産材を使用した住宅に対する補助制度を拡充すること。</w:t>
      </w:r>
    </w:p>
    <w:p w14:paraId="7F7000F5"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地域農業の振興と農畜産物の安定供給、食料の安全管理、中山間地域の活性化と国土　環境保全、都市と農村の交流促進を基本とした地域農業・食料政策を推進すること。</w:t>
      </w:r>
    </w:p>
    <w:p w14:paraId="06E1BF27" w14:textId="1A39FD39"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食料の海外依存を改め、国内生産の維持・拡大を基本に備蓄・輸入を組み合わせた食料の安全保障システムを確立する</w:t>
      </w:r>
      <w:r w:rsidRPr="004D1EB3">
        <w:rPr>
          <w:rFonts w:ascii="ＭＳ 明朝" w:eastAsia="ＭＳ 明朝" w:hAnsi="ＭＳ 明朝" w:hint="eastAsia"/>
          <w:color w:val="000000" w:themeColor="text1"/>
          <w:sz w:val="22"/>
        </w:rPr>
        <w:t>よう国に働き掛けること</w:t>
      </w:r>
      <w:r w:rsidR="00CE6715">
        <w:rPr>
          <w:rFonts w:ascii="ＭＳ 明朝" w:eastAsia="ＭＳ 明朝" w:hAnsi="ＭＳ 明朝" w:hint="eastAsia"/>
          <w:color w:val="000000" w:themeColor="text1"/>
          <w:sz w:val="22"/>
        </w:rPr>
        <w:t>。</w:t>
      </w:r>
    </w:p>
    <w:p w14:paraId="1D6EF04B" w14:textId="094DA1DA"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小・中学校における環境教育をさらに充実したものにするため、教育現場</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 xml:space="preserve">び地域や　</w:t>
      </w:r>
      <w:r w:rsidR="00FB5F94" w:rsidRPr="004D1EB3">
        <w:rPr>
          <w:rFonts w:ascii="ＭＳ 明朝" w:eastAsia="ＭＳ 明朝" w:hAnsi="ＭＳ 明朝" w:hint="eastAsia"/>
          <w:color w:val="000000" w:themeColor="text1"/>
          <w:sz w:val="22"/>
        </w:rPr>
        <w:t>ＮＰＯ</w:t>
      </w:r>
      <w:r w:rsidRPr="004D1EB3">
        <w:rPr>
          <w:rFonts w:ascii="ＭＳ 明朝" w:eastAsia="ＭＳ 明朝" w:hAnsi="ＭＳ 明朝"/>
          <w:color w:val="000000" w:themeColor="text1"/>
          <w:sz w:val="22"/>
        </w:rPr>
        <w:t>と連携し、その財政措置を行うこと。</w:t>
      </w:r>
    </w:p>
    <w:p w14:paraId="44053EC5"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食育基本法に基づく「食育基本計画」の達成に向け、食について考える習慣や、食に関する様々な知識、食を選択する判断力を身につけるための食育を一層推進すること。</w:t>
      </w:r>
    </w:p>
    <w:p w14:paraId="1845D706" w14:textId="7777777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フードロスを削減するため、食品（賞味期限）の三分の一ルールを見直すよう企業に働きかけること。</w:t>
      </w:r>
    </w:p>
    <w:p w14:paraId="4A56B149" w14:textId="19AC1667" w:rsidR="00D9081F" w:rsidRPr="004D1EB3" w:rsidRDefault="00D9081F" w:rsidP="00CE671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未使用の食料品を有効活用するために、「フードバンク」「フードドライブ」等の各種取り組みについて、自治体が積極的に取り組むと</w:t>
      </w:r>
      <w:r w:rsidR="00A3501B">
        <w:rPr>
          <w:rFonts w:ascii="ＭＳ 明朝" w:eastAsia="ＭＳ 明朝" w:hAnsi="ＭＳ 明朝" w:hint="eastAsia"/>
          <w:color w:val="000000" w:themeColor="text1"/>
          <w:sz w:val="22"/>
        </w:rPr>
        <w:t>ともに</w:t>
      </w:r>
      <w:r w:rsidRPr="004D1EB3">
        <w:rPr>
          <w:rFonts w:ascii="ＭＳ 明朝" w:eastAsia="ＭＳ 明朝" w:hAnsi="ＭＳ 明朝" w:hint="eastAsia"/>
          <w:color w:val="000000" w:themeColor="text1"/>
          <w:sz w:val="22"/>
        </w:rPr>
        <w:t>活動の普及に向けた支援に取り組むこと。県民および事業者に対し、食品ロスの削減に向けた普及啓発をはかること</w:t>
      </w:r>
      <w:r w:rsidR="00CE6715">
        <w:rPr>
          <w:rFonts w:ascii="ＭＳ 明朝" w:eastAsia="ＭＳ 明朝" w:hAnsi="ＭＳ 明朝" w:hint="eastAsia"/>
          <w:color w:val="000000" w:themeColor="text1"/>
          <w:sz w:val="22"/>
        </w:rPr>
        <w:t>。</w:t>
      </w:r>
    </w:p>
    <w:p w14:paraId="751749D6" w14:textId="77777777" w:rsidR="004B6726" w:rsidRDefault="004B6726" w:rsidP="00D9081F">
      <w:pPr>
        <w:rPr>
          <w:rFonts w:ascii="ＭＳ ゴシック" w:eastAsia="ＭＳ ゴシック" w:hAnsi="ＭＳ ゴシック"/>
          <w:b/>
          <w:bCs/>
          <w:color w:val="000000" w:themeColor="text1"/>
          <w:sz w:val="22"/>
        </w:rPr>
      </w:pPr>
      <w:bookmarkStart w:id="37" w:name="_Hlk166851012"/>
    </w:p>
    <w:p w14:paraId="3E376885" w14:textId="77777777" w:rsidR="000D1B6A" w:rsidRDefault="000D1B6A" w:rsidP="00D9081F">
      <w:pPr>
        <w:rPr>
          <w:rFonts w:ascii="ＭＳ ゴシック" w:eastAsia="ＭＳ ゴシック" w:hAnsi="ＭＳ ゴシック"/>
          <w:b/>
          <w:bCs/>
          <w:color w:val="000000" w:themeColor="text1"/>
          <w:sz w:val="22"/>
        </w:rPr>
      </w:pPr>
    </w:p>
    <w:p w14:paraId="663FCFB3" w14:textId="4BE5C4BD"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３．環境負荷の少ない</w:t>
      </w:r>
      <w:r w:rsidR="00CB73F4">
        <w:rPr>
          <w:rFonts w:ascii="ＭＳ ゴシック" w:eastAsia="ＭＳ ゴシック" w:hAnsi="ＭＳ ゴシック" w:hint="eastAsia"/>
          <w:b/>
          <w:bCs/>
          <w:color w:val="000000" w:themeColor="text1"/>
          <w:sz w:val="22"/>
        </w:rPr>
        <w:t>暮らし</w:t>
      </w:r>
      <w:r w:rsidRPr="004D1EB3">
        <w:rPr>
          <w:rFonts w:ascii="ＭＳ ゴシック" w:eastAsia="ＭＳ ゴシック" w:hAnsi="ＭＳ ゴシック" w:hint="eastAsia"/>
          <w:b/>
          <w:bCs/>
          <w:color w:val="000000" w:themeColor="text1"/>
          <w:sz w:val="22"/>
        </w:rPr>
        <w:t>の推進を求める取り組み</w:t>
      </w:r>
    </w:p>
    <w:bookmarkEnd w:id="37"/>
    <w:p w14:paraId="390FE9C2" w14:textId="79E432A6" w:rsidR="00D9081F" w:rsidRPr="00CE6715" w:rsidRDefault="00D9081F" w:rsidP="00CE6715">
      <w:pPr>
        <w:spacing w:line="300" w:lineRule="exact"/>
        <w:ind w:firstLineChars="200" w:firstLine="412"/>
        <w:rPr>
          <w:rFonts w:ascii="ＭＳ 明朝" w:eastAsia="ＭＳ 明朝" w:hAnsi="ＭＳ 明朝"/>
          <w:color w:val="000000" w:themeColor="text1"/>
          <w:sz w:val="20"/>
          <w:szCs w:val="20"/>
        </w:rPr>
      </w:pPr>
      <w:r w:rsidRPr="00CE6715">
        <w:rPr>
          <w:rFonts w:ascii="ＭＳ 明朝" w:eastAsia="ＭＳ 明朝" w:hAnsi="ＭＳ 明朝" w:hint="eastAsia"/>
          <w:color w:val="000000" w:themeColor="text1"/>
          <w:sz w:val="20"/>
          <w:szCs w:val="20"/>
        </w:rPr>
        <w:t>人々が暮らしの中で環境負荷の少ない選択ができるよう様々な施策を求める取り組み</w:t>
      </w:r>
      <w:r w:rsidR="00E8368D" w:rsidRPr="00CE6715">
        <w:rPr>
          <w:rFonts w:ascii="ＭＳ 明朝" w:eastAsia="ＭＳ 明朝" w:hAnsi="ＭＳ 明朝" w:hint="eastAsia"/>
          <w:color w:val="000000" w:themeColor="text1"/>
          <w:sz w:val="20"/>
          <w:szCs w:val="20"/>
        </w:rPr>
        <w:t>。</w:t>
      </w:r>
    </w:p>
    <w:p w14:paraId="25980196" w14:textId="05BF65C3" w:rsidR="00FF5C2F" w:rsidRPr="00512E90" w:rsidRDefault="00512E90" w:rsidP="00D9081F">
      <w:pPr>
        <w:ind w:left="452" w:hangingChars="200" w:hanging="452"/>
        <w:rPr>
          <w:rFonts w:ascii="ＭＳ 明朝" w:eastAsia="ＭＳ 明朝" w:hAnsi="ＭＳ 明朝"/>
          <w:color w:val="000000" w:themeColor="text1"/>
          <w:sz w:val="22"/>
          <w:bdr w:val="single" w:sz="4" w:space="0" w:color="auto"/>
        </w:rPr>
      </w:pPr>
      <w:r w:rsidRPr="00CE6715">
        <w:rPr>
          <w:rFonts w:ascii="ＭＳ ゴシック" w:eastAsia="ＭＳ ゴシック" w:hAnsi="ＭＳ ゴシック" w:hint="eastAsia"/>
          <w:color w:val="000000" w:themeColor="text1"/>
          <w:sz w:val="22"/>
          <w:bdr w:val="single" w:sz="4" w:space="0" w:color="auto"/>
          <w:shd w:val="pct15" w:color="auto" w:fill="FFFFFF"/>
        </w:rPr>
        <w:t xml:space="preserve"> </w:t>
      </w:r>
      <w:r w:rsidRPr="00CE6715">
        <w:rPr>
          <w:rFonts w:ascii="ＭＳ ゴシック" w:eastAsia="ＭＳ ゴシック" w:hAnsi="ＭＳ ゴシック" w:hint="eastAsia"/>
          <w:b/>
          <w:bCs/>
          <w:color w:val="000000" w:themeColor="text1"/>
          <w:sz w:val="22"/>
          <w:bdr w:val="single" w:sz="4" w:space="0" w:color="auto"/>
          <w:shd w:val="pct15" w:color="auto" w:fill="FFFFFF"/>
        </w:rPr>
        <w:t>重</w:t>
      </w:r>
      <w:r w:rsidR="00D9081F" w:rsidRPr="00CE6715">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CE6715">
        <w:rPr>
          <w:rFonts w:ascii="ＭＳ ゴシック" w:eastAsia="ＭＳ ゴシック" w:hAnsi="ＭＳ ゴシック" w:hint="eastAsia"/>
          <w:b/>
          <w:bCs/>
          <w:color w:val="000000" w:themeColor="text1"/>
          <w:sz w:val="22"/>
          <w:bdr w:val="single" w:sz="4" w:space="0" w:color="auto"/>
          <w:shd w:val="pct15" w:color="auto" w:fill="FFFFFF"/>
        </w:rPr>
        <w:t>22</w:t>
      </w:r>
      <w:r w:rsidRPr="00CE6715">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2728B1F8" w14:textId="3C15166A" w:rsidR="00DD2DEF" w:rsidRPr="00512E90" w:rsidRDefault="00DD2DEF" w:rsidP="00DD2DEF">
      <w:pPr>
        <w:ind w:leftChars="100" w:left="216" w:firstLineChars="100" w:firstLine="226"/>
        <w:rPr>
          <w:rFonts w:ascii="ＭＳ 明朝" w:eastAsia="ＭＳ 明朝" w:hAnsi="ＭＳ 明朝"/>
          <w:color w:val="000000" w:themeColor="text1"/>
          <w:sz w:val="22"/>
        </w:rPr>
      </w:pPr>
      <w:r w:rsidRPr="00512E90">
        <w:rPr>
          <w:rFonts w:ascii="ＭＳ 明朝" w:eastAsia="ＭＳ 明朝" w:hAnsi="ＭＳ 明朝" w:hint="eastAsia"/>
          <w:color w:val="000000" w:themeColor="text1"/>
          <w:sz w:val="22"/>
        </w:rPr>
        <w:t>環境負荷の小さい移動手段として自転車を利用する人が増えていることを踏まえ、自転車の交通ルールを学ぶ機会と風土の醸成、</w:t>
      </w:r>
      <w:r w:rsidRPr="00DD2DEF">
        <w:rPr>
          <w:rFonts w:ascii="ＭＳ 明朝" w:eastAsia="ＭＳ 明朝" w:hAnsi="ＭＳ 明朝" w:hint="eastAsia"/>
          <w:color w:val="000000" w:themeColor="text1"/>
          <w:sz w:val="22"/>
        </w:rPr>
        <w:t>充分な走行幅を確保した</w:t>
      </w:r>
      <w:r w:rsidRPr="00512E90">
        <w:rPr>
          <w:rFonts w:ascii="ＭＳ 明朝" w:eastAsia="ＭＳ 明朝" w:hAnsi="ＭＳ 明朝" w:hint="eastAsia"/>
          <w:color w:val="000000" w:themeColor="text1"/>
          <w:sz w:val="22"/>
        </w:rPr>
        <w:t>自転車専用レーンの普及と安全の確保、自転車利用における保険の加入</w:t>
      </w:r>
      <w:r>
        <w:rPr>
          <w:rFonts w:ascii="ＭＳ 明朝" w:eastAsia="ＭＳ 明朝" w:hAnsi="ＭＳ 明朝" w:hint="eastAsia"/>
          <w:color w:val="000000" w:themeColor="text1"/>
          <w:sz w:val="22"/>
        </w:rPr>
        <w:t>及び</w:t>
      </w:r>
      <w:r w:rsidRPr="00512E90">
        <w:rPr>
          <w:rFonts w:ascii="ＭＳ 明朝" w:eastAsia="ＭＳ 明朝" w:hAnsi="ＭＳ 明朝" w:hint="eastAsia"/>
          <w:color w:val="000000" w:themeColor="text1"/>
          <w:sz w:val="22"/>
        </w:rPr>
        <w:t>車両整備の促進に努めること。</w:t>
      </w:r>
    </w:p>
    <w:p w14:paraId="5F40422C" w14:textId="406EEBE3" w:rsidR="00DD2DEF" w:rsidRPr="004D1EB3" w:rsidRDefault="00DD2DEF" w:rsidP="00DD2DEF">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また、電気自動車の導入促進のために、ＥＶスタンドや急速充電施設を増設し、燃料電池車、電気自動車、ハイブリット車、天然ガス自動車等のクリーンエネルギー自動車や燃費効率の高いディーゼルエンジン等の普及促進のための支援を充実させること。</w:t>
      </w:r>
    </w:p>
    <w:p w14:paraId="3F376BF9" w14:textId="356B1B43" w:rsidR="00DD2DEF" w:rsidRPr="004D1EB3" w:rsidRDefault="00DD2DEF" w:rsidP="00DD2DEF">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さらに、観光地等での渋滞抑制のためにも、パークアンドライド用駐車場の整備、バスレーン違反車両の排除、バス優先信号制御など、公共輸送優先システムの充実など環境負荷の少ない交通政策を推進すること。</w:t>
      </w:r>
    </w:p>
    <w:p w14:paraId="6F91813D" w14:textId="1009A85E" w:rsidR="00555141" w:rsidRDefault="00FB4749" w:rsidP="00D9081F">
      <w:pPr>
        <w:ind w:left="452" w:hangingChars="200" w:hanging="452"/>
        <w:rPr>
          <w:rFonts w:ascii="ＭＳ ゴシック" w:eastAsia="ＭＳ ゴシック" w:hAnsi="ＭＳ ゴシック"/>
          <w:b/>
          <w:bCs/>
          <w:color w:val="000000" w:themeColor="text1"/>
          <w:sz w:val="22"/>
          <w:bdr w:val="single" w:sz="4" w:space="0" w:color="auto"/>
          <w:shd w:val="pct15" w:color="auto" w:fill="FFFFFF"/>
        </w:rPr>
      </w:pPr>
      <w:r>
        <w:rPr>
          <w:rFonts w:ascii="ＭＳ 明朝" w:eastAsia="ＭＳ 明朝" w:hAnsi="ＭＳ 明朝"/>
          <w:noProof/>
          <w:color w:val="000000" w:themeColor="text1"/>
          <w:sz w:val="22"/>
        </w:rPr>
        <mc:AlternateContent>
          <mc:Choice Requires="wps">
            <w:drawing>
              <wp:anchor distT="0" distB="0" distL="114300" distR="114300" simplePos="0" relativeHeight="251739136" behindDoc="0" locked="0" layoutInCell="1" allowOverlap="1" wp14:anchorId="587B2725" wp14:editId="18C7152A">
                <wp:simplePos x="0" y="0"/>
                <wp:positionH relativeFrom="column">
                  <wp:posOffset>-275397</wp:posOffset>
                </wp:positionH>
                <wp:positionV relativeFrom="paragraph">
                  <wp:posOffset>112073</wp:posOffset>
                </wp:positionV>
                <wp:extent cx="6242050" cy="2430129"/>
                <wp:effectExtent l="0" t="0" r="25400" b="27940"/>
                <wp:wrapNone/>
                <wp:docPr id="40" name="正方形/長方形 40"/>
                <wp:cNvGraphicFramePr/>
                <a:graphic xmlns:a="http://schemas.openxmlformats.org/drawingml/2006/main">
                  <a:graphicData uri="http://schemas.microsoft.com/office/word/2010/wordprocessingShape">
                    <wps:wsp>
                      <wps:cNvSpPr/>
                      <wps:spPr>
                        <a:xfrm>
                          <a:off x="0" y="0"/>
                          <a:ext cx="6242050" cy="243012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159D7" id="正方形/長方形 40" o:spid="_x0000_s1026" style="position:absolute;left:0;text-align:left;margin-left:-21.7pt;margin-top:8.8pt;width:491.5pt;height:191.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XiAIAAOkEAAAOAAAAZHJzL2Uyb0RvYy54bWysVMtu1DAU3SPxD5b3NJkwfUXNVKNWRUhV&#10;qdSirl3HmUTyC9szmeE/4ANgzRqx4HOoxF9w7KTtUFghZuG51/d9fG6OjtdKkpVwvjO6opOdnBKh&#10;uak7vajo2+uzFweU+MB0zaTRoqIb4enx7Pmzo96WojCtkbVwBEm0L3tb0TYEW2aZ561QzO8YKzSM&#10;jXGKBahukdWO9ciuZFbk+V7WG1dbZ7jwHreng5HOUv6mETy8aRovApEVRW8hnS6dt/HMZkesXDhm&#10;246PbbB/6EKxTqPoQ6pTFhhZuu6PVKrjznjThB1uVGaapuMizYBpJvmTaa5aZkWaBeB4+wCT/39p&#10;+cXq0pGurugU8Gim8EZ3Xz7fffz24/un7OeHr4NEYAVUvfUlIq7spRs1DzHOvW6civ+YiKwTvJsH&#10;eMU6EI7LvWJa5Lsow2Erpi/zSXEYs2aP4db58EoYRaJQUYf3S7Cy1bkPg+u9S6ymzVknJe5ZKTXp&#10;QcBiP48FGKjUSBYgKovhvF5QwuQCHOXBpZTeyK6O4THab/yJdGTFQBOwqzb9NbqmRDIfYMAo6Td2&#10;+1to7OeU+XYITqboxkrVBVBbdqqiB9vRUkerSOQcp4q4DkhG6dbUGzyKMwNbveVnHYqco5dL5kBP&#10;TIiVC29wNNJgbDNKlLTGvf/bffQHa2ClpAfdAcm7JXMCI77W4NPhZBoJEJIy3d0voLhty+22RS/V&#10;iQFUEyy35UmM/kHei40z6gabOY9VYWKao/YA/qichGENsdtczOfJDTthWTjXV5bH5BGnCO/1+oY5&#10;O3Ii4GEuzP1qsPIJNQbfGKnNfBlM0yXePOIKvkUF+5SYN+5+XNhtPXk9fqFmvwAAAP//AwBQSwME&#10;FAAGAAgAAAAhAHpTRqXeAAAACgEAAA8AAABkcnMvZG93bnJldi54bWxMj01PwzAMhu9I/IfISNy2&#10;BFoNVppOE9JOcNmHJnFLG9NWJE7VZF3595gT3Gy9j14/Ljezd2LCMfaBNDwsFQikJtieWg2n427x&#10;DCImQ9a4QKjhGyNsqtub0hQ2XGmP0yG1gksoFkZDl9JQSBmbDr2JyzAgcfYZRm8Sr2Mr7WiuXO6d&#10;fFRqJb3piS90ZsDXDpuvw8Vr2Kvj+c2/Z+qjVqdz3HlXT1un9f3dvH0BkXBOfzD86rM6VOxUhwvZ&#10;KJyGRZ7ljHLwtALBwDpb81BryJXKQFal/P9C9QMAAP//AwBQSwECLQAUAAYACAAAACEAtoM4kv4A&#10;AADhAQAAEwAAAAAAAAAAAAAAAAAAAAAAW0NvbnRlbnRfVHlwZXNdLnhtbFBLAQItABQABgAIAAAA&#10;IQA4/SH/1gAAAJQBAAALAAAAAAAAAAAAAAAAAC8BAABfcmVscy8ucmVsc1BLAQItABQABgAIAAAA&#10;IQD+SLjXiAIAAOkEAAAOAAAAAAAAAAAAAAAAAC4CAABkcnMvZTJvRG9jLnhtbFBLAQItABQABgAI&#10;AAAAIQB6U0al3gAAAAoBAAAPAAAAAAAAAAAAAAAAAOIEAABkcnMvZG93bnJldi54bWxQSwUGAAAA&#10;AAQABADzAAAA7QUAAAAA&#10;" filled="f" strokecolor="windowText" strokeweight="1pt"/>
            </w:pict>
          </mc:Fallback>
        </mc:AlternateContent>
      </w:r>
    </w:p>
    <w:p w14:paraId="1B26CE4A" w14:textId="3E952E3A" w:rsidR="00B706C1" w:rsidRDefault="00E13E16" w:rsidP="00D9081F">
      <w:pPr>
        <w:ind w:left="452" w:hangingChars="200" w:hanging="452"/>
        <w:rPr>
          <w:rFonts w:ascii="ＭＳ ゴシック" w:eastAsia="ＭＳ ゴシック" w:hAnsi="ＭＳ ゴシック"/>
          <w:bCs/>
          <w:sz w:val="22"/>
        </w:rPr>
      </w:pPr>
      <w:r>
        <w:rPr>
          <w:rFonts w:ascii="ＭＳ ゴシック" w:eastAsia="ＭＳ ゴシック" w:hAnsi="ＭＳ ゴシック" w:hint="eastAsia"/>
          <w:bCs/>
          <w:sz w:val="22"/>
        </w:rPr>
        <w:t xml:space="preserve">回答２２　</w:t>
      </w:r>
      <w:r w:rsidRPr="00E13E16">
        <w:rPr>
          <w:rFonts w:ascii="ＭＳ ゴシック" w:eastAsia="ＭＳ ゴシック" w:hAnsi="ＭＳ ゴシック" w:hint="eastAsia"/>
          <w:bCs/>
          <w:sz w:val="22"/>
        </w:rPr>
        <w:t>市民文</w:t>
      </w:r>
      <w:r>
        <w:rPr>
          <w:rFonts w:ascii="ＭＳ ゴシック" w:eastAsia="ＭＳ ゴシック" w:hAnsi="ＭＳ ゴシック" w:hint="eastAsia"/>
          <w:bCs/>
          <w:sz w:val="22"/>
        </w:rPr>
        <w:t>化局</w:t>
      </w:r>
      <w:r w:rsidR="00D31BE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地域安全推進課</w:t>
      </w:r>
    </w:p>
    <w:p w14:paraId="5C84B7EA" w14:textId="50758DAB" w:rsidR="00D31BE5" w:rsidRPr="00D31BE5"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自転車利用者は、子どもから高齢者に至るまで幅広い年代に及ぶこと、ルールの理解力や実践力に違いがあることなどから、各利用者が悲惨な事故の当事者にならないよう、年齢に応じた交通安全教室でのポイントを絞った指導や分かりやすいチラシの発行など、自転車のルールを守ってもらうための工夫を凝らしながら、引き続き、様々な機会を捉え、警察や関係団体等と連携し、自転車の交通安全対策の充実に向けて取り組んでまいります。</w:t>
      </w:r>
    </w:p>
    <w:p w14:paraId="47A16E2D" w14:textId="471269BB" w:rsidR="00D85994"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自転車損害賠償責任保険等への加入促進につきましては、本市ホームページに掲載しているほか、イベントにおける義務化に関するチラシの配布や、義務化の内容を記載した自転車の安全利用に関する小冊子を市役所等関係施設や自転車販売店に配架するなど、周知を図っているところです。</w:t>
      </w:r>
    </w:p>
    <w:p w14:paraId="6108DEE5" w14:textId="286F05D3" w:rsidR="00D31BE5"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また、イベント等で幅広い世代へ向けた交通安全啓発を実施し、自転車点検整備等の促</w:t>
      </w:r>
      <w:r w:rsidR="003A16C7">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10816" behindDoc="0" locked="0" layoutInCell="1" allowOverlap="1" wp14:anchorId="48871336" wp14:editId="5D402B57">
                <wp:simplePos x="0" y="0"/>
                <wp:positionH relativeFrom="column">
                  <wp:posOffset>-171225</wp:posOffset>
                </wp:positionH>
                <wp:positionV relativeFrom="paragraph">
                  <wp:posOffset>-95989</wp:posOffset>
                </wp:positionV>
                <wp:extent cx="6242050" cy="601642"/>
                <wp:effectExtent l="0" t="0" r="25400" b="27305"/>
                <wp:wrapNone/>
                <wp:docPr id="22" name="正方形/長方形 22"/>
                <wp:cNvGraphicFramePr/>
                <a:graphic xmlns:a="http://schemas.openxmlformats.org/drawingml/2006/main">
                  <a:graphicData uri="http://schemas.microsoft.com/office/word/2010/wordprocessingShape">
                    <wps:wsp>
                      <wps:cNvSpPr/>
                      <wps:spPr>
                        <a:xfrm>
                          <a:off x="0" y="0"/>
                          <a:ext cx="6242050" cy="60164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DEBCC0" id="正方形/長方形 22" o:spid="_x0000_s1026" style="position:absolute;left:0;text-align:left;margin-left:-13.5pt;margin-top:-7.55pt;width:491.5pt;height:47.3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kDigIAAOgEAAAOAAAAZHJzL2Uyb0RvYy54bWysVM1uEzEQviPxDpbvdDerNIWomypqVYRU&#10;tZVa1LPr9SaW/IftZBPeAx4AzpwRBx6HSrwFn73bNhROiBycGc94fr75Zg+PNlqRtfBBWlPT0V5J&#10;iTDcNtIsavr2+vTFS0pCZKZhyhpR060I9Gj2/Nlh56aiskurGuEJgpgw7VxNlzG6aVEEvhSahT3r&#10;hIGxtV6zCNUvisazDtG1KqqynBSd9Y3zlosQcHvSG+ksx29bweNF2wYRiaopaov59Pm8TWcxO2TT&#10;hWduKflQBvuHKjSTBkkfQp2wyMjKyz9Cacm9DbaNe9zqwrat5CL3gG5G5ZNurpbMidwLwAnuAabw&#10;/8Ly8/WlJ7KpaVVRYpjGjO6+fL77+O3H90/Fzw9fe4nACqg6F6Z4ceUu/aAFiKnvTet1+kdHZJPh&#10;3T7AKzaRcFxOqnFV7mMKHLZJOZqMc9Di8bXzIb4WVpMk1NRjfBlVtj4LERnheu+Skhl7KpXKI1SG&#10;dOBfdVCm+AxMahWLELVDb8EsKGFqAYry6HPIYJVs0vMUKGzDsfJkzcASkKux3TWKpkSxEGFAJ/mX&#10;IEAJvz1N9ZywsOwfZ1NPKi0jmK2krunL3dfKpIwic3PoKsHaA5mkW9tsMRNve7IGx08lkpyhlkvm&#10;wU50iI2LFzhaZdG2HSRKlta//9t98gdpYKWkA9sBybsV8wItvjGg06vReJzWIyvj/YMKit+13O5a&#10;zEofW0A1wm47nsXkH9W92Hqrb7CY85QVJmY4cvfgD8px7LcQq83FfJ7dsBKOxTNz5XgKnnBK8F5v&#10;bph3AyciBnNu7zeDTZ9Qo/ftyTFfRdvKzJtHXDHBpGCd8iyH1U/7uqtnr8cP1OwXAAAA//8DAFBL&#10;AwQUAAYACAAAACEA2FWas+AAAAAKAQAADwAAAGRycy9kb3ducmV2LnhtbEyPzU7DMBCE70i8g7VI&#10;3Fo7RU1piFNVSD3BpT+qxM1JliTCXkexm4a3Z3sqt92d0ew3+WZyVow4hM6ThmSuQCBVvu6o0XA6&#10;7mavIEI0VBvrCTX8YoBN8fiQm6z2V9rjeIiN4BAKmdHQxthnUoaqRWfC3PdIrH37wZnI69DIejBX&#10;DndWLpRKpTMd8YfW9PjeYvVzuDgNe3U8f7jPF/VVqtM57Jwtx63V+vlp2r6BiDjFuxlu+IwOBTOV&#10;/kJ1EFbDbLHiLpGHZJmAYMd6mfKl1LBapyCLXP6vUPwBAAD//wMAUEsBAi0AFAAGAAgAAAAhALaD&#10;OJL+AAAA4QEAABMAAAAAAAAAAAAAAAAAAAAAAFtDb250ZW50X1R5cGVzXS54bWxQSwECLQAUAAYA&#10;CAAAACEAOP0h/9YAAACUAQAACwAAAAAAAAAAAAAAAAAvAQAAX3JlbHMvLnJlbHNQSwECLQAUAAYA&#10;CAAAACEAQ03pA4oCAADoBAAADgAAAAAAAAAAAAAAAAAuAgAAZHJzL2Uyb0RvYy54bWxQSwECLQAU&#10;AAYACAAAACEA2FWas+AAAAAKAQAADwAAAAAAAAAAAAAAAADkBAAAZHJzL2Rvd25yZXYueG1sUEsF&#10;BgAAAAAEAAQA8wAAAPEFAAAAAA==&#10;" filled="f" strokecolor="windowText" strokeweight="1pt"/>
            </w:pict>
          </mc:Fallback>
        </mc:AlternateContent>
      </w:r>
      <w:r w:rsidRPr="00D31BE5">
        <w:rPr>
          <w:rFonts w:ascii="ＭＳ ゴシック" w:eastAsia="ＭＳ ゴシック" w:hAnsi="ＭＳ ゴシック" w:hint="eastAsia"/>
          <w:bCs/>
          <w:sz w:val="22"/>
        </w:rPr>
        <w:t>進を図っております。今後も、地域の方々や警察、関係機関等と連携して効果的な啓発活動を推進してまいります。</w:t>
      </w:r>
    </w:p>
    <w:p w14:paraId="05197E39" w14:textId="5443D513" w:rsidR="00E13E16" w:rsidRDefault="00E13E16" w:rsidP="00D9081F">
      <w:pPr>
        <w:ind w:left="452" w:hangingChars="200" w:hanging="452"/>
        <w:rPr>
          <w:rFonts w:ascii="ＭＳ ゴシック" w:eastAsia="ＭＳ ゴシック" w:hAnsi="ＭＳ ゴシック"/>
          <w:bCs/>
          <w:sz w:val="22"/>
        </w:rPr>
      </w:pPr>
    </w:p>
    <w:p w14:paraId="5C5F792B" w14:textId="49522E44" w:rsidR="00B527C4" w:rsidRDefault="00B527C4" w:rsidP="00D9081F">
      <w:pPr>
        <w:ind w:left="452" w:hangingChars="200" w:hanging="452"/>
        <w:rPr>
          <w:rFonts w:ascii="ＭＳ ゴシック" w:eastAsia="ＭＳ ゴシック" w:hAnsi="ＭＳ ゴシック"/>
          <w:bCs/>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41184" behindDoc="0" locked="0" layoutInCell="1" allowOverlap="1" wp14:anchorId="3C095F16" wp14:editId="04479E72">
                <wp:simplePos x="0" y="0"/>
                <wp:positionH relativeFrom="column">
                  <wp:posOffset>-201930</wp:posOffset>
                </wp:positionH>
                <wp:positionV relativeFrom="paragraph">
                  <wp:posOffset>67945</wp:posOffset>
                </wp:positionV>
                <wp:extent cx="6242050" cy="1917700"/>
                <wp:effectExtent l="0" t="0" r="25400" b="25400"/>
                <wp:wrapNone/>
                <wp:docPr id="41" name="正方形/長方形 41"/>
                <wp:cNvGraphicFramePr/>
                <a:graphic xmlns:a="http://schemas.openxmlformats.org/drawingml/2006/main">
                  <a:graphicData uri="http://schemas.microsoft.com/office/word/2010/wordprocessingShape">
                    <wps:wsp>
                      <wps:cNvSpPr/>
                      <wps:spPr>
                        <a:xfrm>
                          <a:off x="0" y="0"/>
                          <a:ext cx="6242050" cy="191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9AEA3" id="正方形/長方形 41" o:spid="_x0000_s1026" style="position:absolute;left:0;text-align:left;margin-left:-15.9pt;margin-top:5.35pt;width:491.5pt;height:151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NKiQIAAOk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quSjoeUGKYxo8cvnx8/fvvx/VPx88PXTiKwAqrWhQle3Lob32sBYup7VXud/tERWWV4&#10;11t4xSoSjsuD0Xg02McUOGzD4+Hh4SAPoHh67nyIr4XVJAkl9ZhfhpUtL0NESrhuXFI2Yy+kUnmG&#10;ypAWUUcpJuEMVKoVixC1Q3PBzClhag6O8uhzyGCVrNLzFCisw5nyZMlAE7Crsu0dqqZEsRBhQCv5&#10;lzBACb89TfWcs9B0j7OpY5WWEdRWUpf0aPe1MimjyOTsu0q4dkgm6cFWawzF246twfELiSSXqOWG&#10;edATHWLl4jWOWlm0bXuJksb693+7T/5gDayUtKA7IHm3YF6gxTcGfDoejsdpP7Iy3j8cQfG7lodd&#10;i1noMwuoQBlUl8XkH9VGrL3V99jMWcoKEzMcuTvwe+UsdmuI3eZiNstu2AnH4qW5dTwFTzgleO9W&#10;98y7nhMRg7mym9Vgk2fU6Hw7cswW0dYy8+YJV0wwKdinPMt+99PC7urZ6+kLNf0FAAD//wMAUEsD&#10;BBQABgAIAAAAIQAX/6IO3wAAAAoBAAAPAAAAZHJzL2Rvd25yZXYueG1sTI/NTsMwEITvSLyDtUjc&#10;WjuJoJDGqSqknuDSH1Xi5iRLEtVeR7GbhrdnOcFxNKOZb4rN7KyYcAy9Jw3JUoFAqn3TU6vhdNwt&#10;XkCEaKgx1hNq+MYAm/L+rjB542+0x+kQW8ElFHKjoYtxyKUMdYfOhKUfkNj78qMzkeXYymY0Ny53&#10;VqZKPUtneuKFzgz41mF9OVydhr06nt/dR6Y+K3U6h52z1bS1Wj8+zNs1iIhz/AvDLz6jQ8lMlb9S&#10;E4TVsMgSRo9sqBUIDrw+JSmISkOWpCuQZSH/Xyh/AAAA//8DAFBLAQItABQABgAIAAAAIQC2gziS&#10;/gAAAOEBAAATAAAAAAAAAAAAAAAAAAAAAABbQ29udGVudF9UeXBlc10ueG1sUEsBAi0AFAAGAAgA&#10;AAAhADj9If/WAAAAlAEAAAsAAAAAAAAAAAAAAAAALwEAAF9yZWxzLy5yZWxzUEsBAi0AFAAGAAgA&#10;AAAhAJzyI0qJAgAA6QQAAA4AAAAAAAAAAAAAAAAALgIAAGRycy9lMm9Eb2MueG1sUEsBAi0AFAAG&#10;AAgAAAAhABf/og7fAAAACgEAAA8AAAAAAAAAAAAAAAAA4wQAAGRycy9kb3ducmV2LnhtbFBLBQYA&#10;AAAABAAEAPMAAADvBQAAAAA=&#10;" filled="f" strokecolor="windowText" strokeweight="1pt"/>
            </w:pict>
          </mc:Fallback>
        </mc:AlternateContent>
      </w:r>
    </w:p>
    <w:p w14:paraId="05787857" w14:textId="1CBFAA5F" w:rsidR="00E13E16" w:rsidRDefault="00E13E16" w:rsidP="00E13E16">
      <w:pPr>
        <w:ind w:left="452" w:hangingChars="200" w:hanging="452"/>
        <w:rPr>
          <w:rFonts w:ascii="ＭＳ ゴシック" w:eastAsia="ＭＳ ゴシック" w:hAnsi="ＭＳ ゴシック"/>
          <w:bCs/>
          <w:sz w:val="22"/>
        </w:rPr>
      </w:pPr>
      <w:r>
        <w:rPr>
          <w:rFonts w:ascii="ＭＳ ゴシック" w:eastAsia="ＭＳ ゴシック" w:hAnsi="ＭＳ ゴシック" w:hint="eastAsia"/>
          <w:bCs/>
          <w:sz w:val="22"/>
        </w:rPr>
        <w:t>回答２２　建設緑政局</w:t>
      </w:r>
      <w:r w:rsidR="00D31BE5">
        <w:rPr>
          <w:rFonts w:ascii="ＭＳ ゴシック" w:eastAsia="ＭＳ ゴシック" w:hAnsi="ＭＳ ゴシック" w:hint="eastAsia"/>
          <w:bCs/>
          <w:sz w:val="22"/>
        </w:rPr>
        <w:t xml:space="preserve">　</w:t>
      </w:r>
      <w:r w:rsidRPr="00E13E16">
        <w:rPr>
          <w:rFonts w:ascii="ＭＳ ゴシック" w:eastAsia="ＭＳ ゴシック" w:hAnsi="ＭＳ ゴシック" w:hint="eastAsia"/>
          <w:bCs/>
          <w:sz w:val="22"/>
        </w:rPr>
        <w:t>自転車利活用推進室</w:t>
      </w:r>
    </w:p>
    <w:p w14:paraId="401AFB06" w14:textId="77777777" w:rsidR="00D31BE5" w:rsidRPr="00D31BE5" w:rsidRDefault="00D31BE5" w:rsidP="00D85994">
      <w:pPr>
        <w:ind w:left="1"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本市では、「川崎市自転車活用推進計画」に基づき、危険箇所の安全対策のほか、主要な幹線道路や自転車利用の多い駅周辺の道路などにおいて、計画的に通行環境整備を推進しており、整備にあたりましては、国のガイドライン等を踏まえ、現状の道路幅員や交通量などをもとに、整備の形態等について警察と協議のうえ、自転車道や自転車専用通行帯、自転車の通行位置や進行方向などを示す矢羽根等の整備を進めております。</w:t>
      </w:r>
      <w:r w:rsidRPr="00D31BE5">
        <w:rPr>
          <w:rFonts w:ascii="ＭＳ ゴシック" w:eastAsia="ＭＳ ゴシック" w:hAnsi="ＭＳ ゴシック"/>
          <w:bCs/>
          <w:sz w:val="22"/>
        </w:rPr>
        <w:t xml:space="preserve"> </w:t>
      </w:r>
    </w:p>
    <w:p w14:paraId="7FF7C95D" w14:textId="661CF802" w:rsidR="00D31BE5" w:rsidRDefault="00D31BE5" w:rsidP="00D31BE5">
      <w:pPr>
        <w:ind w:left="1"/>
        <w:rPr>
          <w:rFonts w:ascii="ＭＳ ゴシック" w:eastAsia="ＭＳ ゴシック" w:hAnsi="ＭＳ ゴシック"/>
          <w:bCs/>
          <w:sz w:val="22"/>
        </w:rPr>
      </w:pPr>
      <w:r w:rsidRPr="00D31BE5">
        <w:rPr>
          <w:rFonts w:ascii="ＭＳ ゴシック" w:eastAsia="ＭＳ ゴシック" w:hAnsi="ＭＳ ゴシック" w:hint="eastAsia"/>
          <w:bCs/>
          <w:sz w:val="22"/>
        </w:rPr>
        <w:t xml:space="preserve">　今後につきましても、自転車等が道路を安全・安心に利用できる通行環境の充実に向け、取組を進めてまいります。</w:t>
      </w:r>
    </w:p>
    <w:p w14:paraId="6B5D2F86" w14:textId="3F098D1B" w:rsidR="00E13E16" w:rsidRDefault="00B527C4" w:rsidP="00D9081F">
      <w:pPr>
        <w:ind w:left="452" w:hangingChars="200" w:hanging="452"/>
        <w:rPr>
          <w:rFonts w:ascii="ＭＳ ゴシック" w:eastAsia="ＭＳ ゴシック" w:hAnsi="ＭＳ ゴシック"/>
          <w:bCs/>
          <w:sz w:val="22"/>
          <w:bdr w:val="single" w:sz="4" w:space="0" w:color="auto"/>
          <w:shd w:val="pct15" w:color="auto" w:fill="FFFFFF"/>
        </w:rPr>
      </w:pPr>
      <w:r>
        <w:rPr>
          <w:rFonts w:ascii="ＭＳ 明朝" w:eastAsia="ＭＳ 明朝" w:hAnsi="ＭＳ 明朝"/>
          <w:noProof/>
          <w:color w:val="000000" w:themeColor="text1"/>
          <w:sz w:val="22"/>
        </w:rPr>
        <mc:AlternateContent>
          <mc:Choice Requires="wps">
            <w:drawing>
              <wp:anchor distT="0" distB="0" distL="114300" distR="114300" simplePos="0" relativeHeight="251743232" behindDoc="0" locked="0" layoutInCell="1" allowOverlap="1" wp14:anchorId="3D01C2B9" wp14:editId="285CF7D8">
                <wp:simplePos x="0" y="0"/>
                <wp:positionH relativeFrom="column">
                  <wp:posOffset>-201930</wp:posOffset>
                </wp:positionH>
                <wp:positionV relativeFrom="paragraph">
                  <wp:posOffset>245745</wp:posOffset>
                </wp:positionV>
                <wp:extent cx="6242050" cy="1828800"/>
                <wp:effectExtent l="0" t="0" r="25400" b="19050"/>
                <wp:wrapNone/>
                <wp:docPr id="42" name="正方形/長方形 42"/>
                <wp:cNvGraphicFramePr/>
                <a:graphic xmlns:a="http://schemas.openxmlformats.org/drawingml/2006/main">
                  <a:graphicData uri="http://schemas.microsoft.com/office/word/2010/wordprocessingShape">
                    <wps:wsp>
                      <wps:cNvSpPr/>
                      <wps:spPr>
                        <a:xfrm>
                          <a:off x="0" y="0"/>
                          <a:ext cx="6242050" cy="1828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3CEA2" id="正方形/長方形 42" o:spid="_x0000_s1026" style="position:absolute;left:0;text-align:left;margin-left:-15.9pt;margin-top:19.35pt;width:491.5pt;height:2in;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AKjAIAAOkEAAAOAAAAZHJzL2Uyb0RvYy54bWysVM1uEzEQviPxDpbvdJNV2oaomypqVYRU&#10;tZVa1LPr9WYt+Q/bySa8BzwAnHtGHHgcKvEWfPZufyicEHtwZjzj+fnmmxwcbrQia+GDtKai450R&#10;JcJwW0uzrOi7q5NXU0pCZKZmyhpR0a0I9HD+8sVB52aitK1VtfAEQUyYda6ibYxuVhSBt0KzsGOd&#10;MDA21msWofplUXvWIbpWRTka7RWd9bXzlosQcHvcG+k8x28aweN50wQRiaooaov59Pm8SWcxP2Cz&#10;pWeulXwog/1DFZpJg6QPoY5ZZGTl5R+htOTeBtvEHW51YZtGcpF7QDfj0bNuLlvmRO4F4AT3AFP4&#10;f2H52frCE1lXdFJSYpjGjO5uv9x9+vbj++fi58evvURgBVSdCzO8uHQXftACxNT3pvE6/aIjssnw&#10;bh/gFZtIOC73ykk52sUUOGzjaTmdjvIAisfnzof4RlhNklBRj/llWNn6NESkhOu9S8pm7IlUKs9Q&#10;GdIharmPmIQzUKlRLELUDs0Fs6SEqSU4yqPPIYNVsk7PU6CwDUfKkzUDTcCu2nZXqJoSxUKEAa3k&#10;L2GAEn57muo5ZqHtH2dTzyotI6itpK4oGsU3vFYmZRSZnENXCdceySTd2HqLoXjbszU4fiKR5BS1&#10;XDAPeqJDrFw8x9Eoi7btIFHSWv/hb/fJH6yBlZIOdAck71fMC7T41oBPr8eTSdqPrEx290so/qnl&#10;5qnFrPSRBVRjLLfjWUz+Ud2Ljbf6Gpu5SFlhYoYjdw/+oBzFfg2x21wsFtkNO+FYPDWXjqfgCacE&#10;79Xmmnk3cCJiMGf2fjXY7Bk1et+eHItVtI3MvHnEFRNMCvYpz3LY/bSwT/Xs9fgPNf8FAAD//wMA&#10;UEsDBBQABgAIAAAAIQBpeyIR4AAAAAoBAAAPAAAAZHJzL2Rvd25yZXYueG1sTI/NTsMwEITvSLyD&#10;tUjcWjuJaEuIU1VIPcGlP6rEzUmWJMJeR7GbhrdnOcFxZ0cz3xTb2Vkx4Rh6TxqSpQKBVPump1bD&#10;+bRfbECEaKgx1hNq+MYA2/L+rjB54290wOkYW8EhFHKjoYtxyKUMdYfOhKUfkPj36UdnIp9jK5vR&#10;3DjcWZkqtZLO9MQNnRnwtcP663h1Gg7qdHlz75n6qNT5EvbOVtPOav34MO9eQESc458ZfvEZHUpm&#10;qvyVmiCshkWWMHrUkG3WINjw/JSkICoW0tUaZFnI/xPKHwAAAP//AwBQSwECLQAUAAYACAAAACEA&#10;toM4kv4AAADhAQAAEwAAAAAAAAAAAAAAAAAAAAAAW0NvbnRlbnRfVHlwZXNdLnhtbFBLAQItABQA&#10;BgAIAAAAIQA4/SH/1gAAAJQBAAALAAAAAAAAAAAAAAAAAC8BAABfcmVscy8ucmVsc1BLAQItABQA&#10;BgAIAAAAIQDgP4AKjAIAAOkEAAAOAAAAAAAAAAAAAAAAAC4CAABkcnMvZTJvRG9jLnhtbFBLAQIt&#10;ABQABgAIAAAAIQBpeyIR4AAAAAoBAAAPAAAAAAAAAAAAAAAAAOYEAABkcnMvZG93bnJldi54bWxQ&#10;SwUGAAAAAAQABADzAAAA8wUAAAAA&#10;" filled="f" strokecolor="windowText" strokeweight="1pt"/>
            </w:pict>
          </mc:Fallback>
        </mc:AlternateContent>
      </w:r>
    </w:p>
    <w:p w14:paraId="3B2DF646" w14:textId="6513AE10" w:rsidR="00E13E16" w:rsidRPr="00E13E16" w:rsidRDefault="00E13E16" w:rsidP="00D9081F">
      <w:pPr>
        <w:ind w:left="452" w:hangingChars="200" w:hanging="452"/>
        <w:rPr>
          <w:rFonts w:ascii="ＭＳ ゴシック" w:eastAsia="ＭＳ ゴシック" w:hAnsi="ＭＳ ゴシック"/>
          <w:bCs/>
          <w:sz w:val="22"/>
          <w:bdr w:val="single" w:sz="4" w:space="0" w:color="auto"/>
          <w:shd w:val="pct15" w:color="auto" w:fill="FFFFFF"/>
        </w:rPr>
      </w:pPr>
    </w:p>
    <w:p w14:paraId="288A2A15" w14:textId="1F556CEE" w:rsidR="00B706C1" w:rsidRDefault="00D31BE5" w:rsidP="00D9081F">
      <w:pPr>
        <w:ind w:left="452" w:hangingChars="200" w:hanging="452"/>
        <w:rPr>
          <w:rFonts w:ascii="ＭＳ ゴシック" w:eastAsia="ＭＳ ゴシック" w:hAnsi="ＭＳ ゴシック"/>
          <w:bCs/>
          <w:sz w:val="22"/>
        </w:rPr>
      </w:pPr>
      <w:r>
        <w:rPr>
          <w:rFonts w:ascii="ＭＳ ゴシック" w:eastAsia="ＭＳ ゴシック" w:hAnsi="ＭＳ ゴシック" w:hint="eastAsia"/>
          <w:bCs/>
          <w:sz w:val="22"/>
        </w:rPr>
        <w:t xml:space="preserve">回答２２　環境局　</w:t>
      </w:r>
      <w:r w:rsidRPr="00D31BE5">
        <w:rPr>
          <w:rFonts w:ascii="ＭＳ ゴシック" w:eastAsia="ＭＳ ゴシック" w:hAnsi="ＭＳ ゴシック" w:hint="eastAsia"/>
          <w:bCs/>
          <w:sz w:val="22"/>
        </w:rPr>
        <w:t>地域環境共創課</w:t>
      </w:r>
    </w:p>
    <w:p w14:paraId="7B527254" w14:textId="77777777" w:rsidR="00D85994"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電気自動車の普及促進は、地球温暖化防止や大気環境の改善の観点から重要な取組であると認識しております。</w:t>
      </w:r>
    </w:p>
    <w:p w14:paraId="0D260505" w14:textId="77777777" w:rsidR="00D85994"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本市では電気自動車の効果的な普及に向け、共同住宅への充電設備設置補助制度を令和５年４月から開始いたしました。</w:t>
      </w:r>
    </w:p>
    <w:p w14:paraId="2B40A15B" w14:textId="41D7C179" w:rsidR="00D31BE5"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また、本市公共施設への公共用充電設備の設置・運用に向け、令和６年３月に民間事業者と協定を締結いたしました。引き続き電気自動車の普及に向け取組を推進してまいります。</w:t>
      </w:r>
    </w:p>
    <w:p w14:paraId="184CC463" w14:textId="4752277B" w:rsidR="00D31BE5" w:rsidRDefault="00D31BE5" w:rsidP="00D9081F">
      <w:pPr>
        <w:ind w:left="452" w:hangingChars="200" w:hanging="452"/>
        <w:rPr>
          <w:rFonts w:ascii="ＭＳ ゴシック" w:eastAsia="ＭＳ ゴシック" w:hAnsi="ＭＳ ゴシック"/>
          <w:bCs/>
          <w:sz w:val="22"/>
        </w:rPr>
      </w:pPr>
    </w:p>
    <w:p w14:paraId="1824B9FC" w14:textId="2A4C75F2" w:rsidR="00B527C4" w:rsidRDefault="00D85994" w:rsidP="00D9081F">
      <w:pPr>
        <w:ind w:left="452" w:hangingChars="200" w:hanging="452"/>
        <w:rPr>
          <w:rFonts w:ascii="ＭＳ ゴシック" w:eastAsia="ＭＳ ゴシック" w:hAnsi="ＭＳ ゴシック"/>
          <w:bCs/>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86240" behindDoc="0" locked="0" layoutInCell="1" allowOverlap="1" wp14:anchorId="0EBE5658" wp14:editId="570D4667">
                <wp:simplePos x="0" y="0"/>
                <wp:positionH relativeFrom="column">
                  <wp:posOffset>-201930</wp:posOffset>
                </wp:positionH>
                <wp:positionV relativeFrom="paragraph">
                  <wp:posOffset>109220</wp:posOffset>
                </wp:positionV>
                <wp:extent cx="6242050" cy="1365250"/>
                <wp:effectExtent l="0" t="0" r="25400" b="25400"/>
                <wp:wrapNone/>
                <wp:docPr id="43" name="正方形/長方形 43"/>
                <wp:cNvGraphicFramePr/>
                <a:graphic xmlns:a="http://schemas.openxmlformats.org/drawingml/2006/main">
                  <a:graphicData uri="http://schemas.microsoft.com/office/word/2010/wordprocessingShape">
                    <wps:wsp>
                      <wps:cNvSpPr/>
                      <wps:spPr>
                        <a:xfrm>
                          <a:off x="0" y="0"/>
                          <a:ext cx="6242050" cy="1365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05A47" id="正方形/長方形 43" o:spid="_x0000_s1026" style="position:absolute;left:0;text-align:left;margin-left:-15.9pt;margin-top:8.6pt;width:491.5pt;height:107.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b1iQIAAOkEAAAOAAAAZHJzL2Uyb0RvYy54bWysVMtuEzEU3SPxD5b3dJJp+mDUSRW1KkKq&#10;SqUWde16PIklv7CdTMJ/wAfAmjViwedQib/g2DNtQ2GFyMK51/d9fO4cHa+1Iivhg7SmpuOdESXC&#10;cNtIM6/p2+uzF4eUhMhMw5Q1oqYbEejx9Pmzo85VorQLqxrhCZKYUHWuposYXVUUgS+EZmHHOmFg&#10;bK3XLEL186LxrEN2rYpyNNovOusb5y0XIeD2tDfSac7ftoLHN20bRCSqpugt5tPn8zadxfSIVXPP&#10;3ELyoQ32D11oJg2KPqQ6ZZGRpZd/pNKSextsG3e41YVtW8lFngHTjEdPprlaMCfyLAAnuAeYwv9L&#10;yy9Wl57IpqaTXUoM03ijuy+f7z5++/H9U/Hzw9deIrACqs6FChFX7tIPWoCY5l63Xqd/TETWGd7N&#10;A7xiHQnH5X45KUd7eAUO23h3f6+EgjzFY7jzIb4SVpMk1NTj/TKsbHUeYu9675KqGXsmlcI9q5Qh&#10;HbKWB6NUgIFKrWIRonYYLpg5JUzNwVEefU4ZrJJNCk/RYRNOlCcrBpqAXY3trtE1JYqFCANGyb+h&#10;299CUz+nLCz64GxKbqzSMoLaSuqaHm5HK5OsIpNzmCrh2iOZpFvbbPAo3vZsDY6fSRQ5Ry+XzIOe&#10;mBArF9/gaJXF2HaQKFlY//5v98kfrIGVkg50ByTvlswLjPjagE8vx5NJ2o+sTPYOSih+23K7bTFL&#10;fWIB1RjL7XgWk39U92Lrrb7BZs5SVZiY4ajdgz8oJ7FfQ+w2F7NZdsNOOBbPzZXjKXnCKcF7vb5h&#10;3g2ciHiYC3u/Gqx6Qo3eN0UaO1tG28rMm0dcwbekYJ8y84bdTwu7rWevxy/U9BcAAAD//wMAUEsD&#10;BBQABgAIAAAAIQCcqz873wAAAAoBAAAPAAAAZHJzL2Rvd25yZXYueG1sTI9LT8MwEITvSPwHa5G4&#10;tXYcQUuIU1VIPcGlD1XqzYmXJMKPKHbT8O9ZTnCb1Yxmvi03s7NswjH2wSvIlgIY+iaY3rcKTsfd&#10;Yg0sJu2NtsGjgm+MsKnu70pdmHDze5wOqWVU4mOhFXQpDQXnsenQ6bgMA3ryPsPodKJzbLkZ9Y3K&#10;neVSiGfudO9podMDvnXYfB2uTsFeHM/v7iMXl1qcznHnbD1trVKPD/P2FVjCOf2F4Ref0KEipjpc&#10;vYnMKljkGaEnMlYSGAVenjIStQKZSwm8Kvn/F6ofAAAA//8DAFBLAQItABQABgAIAAAAIQC2gziS&#10;/gAAAOEBAAATAAAAAAAAAAAAAAAAAAAAAABbQ29udGVudF9UeXBlc10ueG1sUEsBAi0AFAAGAAgA&#10;AAAhADj9If/WAAAAlAEAAAsAAAAAAAAAAAAAAAAALwEAAF9yZWxzLy5yZWxzUEsBAi0AFAAGAAgA&#10;AAAhACzHNvWJAgAA6QQAAA4AAAAAAAAAAAAAAAAALgIAAGRycy9lMm9Eb2MueG1sUEsBAi0AFAAG&#10;AAgAAAAhAJyrPzvfAAAACgEAAA8AAAAAAAAAAAAAAAAA4wQAAGRycy9kb3ducmV2LnhtbFBLBQYA&#10;AAAABAAEAPMAAADvBQAAAAA=&#10;" filled="f" strokecolor="windowText" strokeweight="1pt"/>
            </w:pict>
          </mc:Fallback>
        </mc:AlternateContent>
      </w:r>
    </w:p>
    <w:p w14:paraId="0B149FB2" w14:textId="2D0DFA37" w:rsidR="00D31BE5" w:rsidRDefault="00D31BE5" w:rsidP="00D9081F">
      <w:pPr>
        <w:ind w:left="452" w:hangingChars="200" w:hanging="452"/>
        <w:rPr>
          <w:rFonts w:ascii="ＭＳ ゴシック" w:eastAsia="ＭＳ ゴシック" w:hAnsi="ＭＳ ゴシック"/>
          <w:bCs/>
          <w:sz w:val="22"/>
        </w:rPr>
      </w:pPr>
      <w:r>
        <w:rPr>
          <w:rFonts w:ascii="ＭＳ ゴシック" w:eastAsia="ＭＳ ゴシック" w:hAnsi="ＭＳ ゴシック" w:hint="eastAsia"/>
          <w:bCs/>
          <w:sz w:val="22"/>
        </w:rPr>
        <w:t xml:space="preserve">回答２２　まちづくり局　</w:t>
      </w:r>
      <w:r w:rsidRPr="00D31BE5">
        <w:rPr>
          <w:rFonts w:ascii="ＭＳ ゴシック" w:eastAsia="ＭＳ ゴシック" w:hAnsi="ＭＳ ゴシック" w:hint="eastAsia"/>
          <w:bCs/>
          <w:sz w:val="22"/>
        </w:rPr>
        <w:t>交通政策室</w:t>
      </w:r>
    </w:p>
    <w:p w14:paraId="3407CA93" w14:textId="37469846" w:rsidR="00D31BE5" w:rsidRDefault="00D31BE5" w:rsidP="00D85994">
      <w:pPr>
        <w:ind w:leftChars="-1" w:left="-2" w:firstLineChars="100" w:firstLine="226"/>
        <w:rPr>
          <w:rFonts w:ascii="ＭＳ ゴシック" w:eastAsia="ＭＳ ゴシック" w:hAnsi="ＭＳ ゴシック"/>
          <w:bCs/>
          <w:sz w:val="22"/>
        </w:rPr>
      </w:pPr>
      <w:r w:rsidRPr="00D31BE5">
        <w:rPr>
          <w:rFonts w:ascii="ＭＳ ゴシック" w:eastAsia="ＭＳ ゴシック" w:hAnsi="ＭＳ ゴシック" w:hint="eastAsia"/>
          <w:bCs/>
          <w:sz w:val="22"/>
        </w:rPr>
        <w:t>環境負荷の少ない交通政策を推進する取組につきましては、路線バスによる駅アクセスの向上や鉄道ネットワークの機能強化などにより、公共交通の利便性の向上を図ることで、公共交通の利用を促進するとともに、都市計画道路等の整備や交差点改良などの局所的かつ即効的な対策を進め、効率的・効果的に渋滞緩和を図り、道路交通の円滑化を推進してまいります。</w:t>
      </w:r>
    </w:p>
    <w:p w14:paraId="75252AA8" w14:textId="77777777" w:rsidR="00D31BE5" w:rsidRDefault="00D31BE5" w:rsidP="00D9081F">
      <w:pPr>
        <w:ind w:left="454" w:hangingChars="200" w:hanging="454"/>
        <w:rPr>
          <w:rFonts w:ascii="ＭＳ ゴシック" w:eastAsia="ＭＳ ゴシック" w:hAnsi="ＭＳ ゴシック"/>
          <w:b/>
          <w:bCs/>
          <w:color w:val="000000" w:themeColor="text1"/>
          <w:sz w:val="22"/>
          <w:bdr w:val="single" w:sz="4" w:space="0" w:color="auto"/>
          <w:shd w:val="pct15" w:color="auto" w:fill="FFFFFF"/>
        </w:rPr>
      </w:pPr>
    </w:p>
    <w:p w14:paraId="1B7B8899" w14:textId="73827A0F" w:rsidR="00FF5C2F" w:rsidRPr="00512E90" w:rsidRDefault="00512E90" w:rsidP="00D9081F">
      <w:pPr>
        <w:ind w:left="454" w:hangingChars="200" w:hanging="454"/>
        <w:rPr>
          <w:rFonts w:ascii="ＭＳ 明朝" w:eastAsia="ＭＳ 明朝" w:hAnsi="ＭＳ 明朝"/>
          <w:color w:val="000000" w:themeColor="text1"/>
          <w:sz w:val="22"/>
          <w:bdr w:val="single" w:sz="4" w:space="0" w:color="auto"/>
        </w:rPr>
      </w:pPr>
      <w:r w:rsidRPr="00B7553B">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B7553B">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B7553B">
        <w:rPr>
          <w:rFonts w:ascii="ＭＳ ゴシック" w:eastAsia="ＭＳ ゴシック" w:hAnsi="ＭＳ ゴシック" w:hint="eastAsia"/>
          <w:b/>
          <w:bCs/>
          <w:color w:val="000000" w:themeColor="text1"/>
          <w:sz w:val="22"/>
          <w:bdr w:val="single" w:sz="4" w:space="0" w:color="auto"/>
          <w:shd w:val="pct15" w:color="auto" w:fill="FFFFFF"/>
        </w:rPr>
        <w:t>23</w:t>
      </w:r>
      <w:r w:rsidRPr="00B7553B">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5150392F" w14:textId="6BE09D7A" w:rsidR="00D9081F" w:rsidRPr="004D1EB3" w:rsidRDefault="00D9081F" w:rsidP="00B7553B">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県内のエネルギーの自給率向上</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地域のセーフティーネット機能として自家発電と蓄電池を組み合わせた自立可能型エネルギーの「地産地消」体制を構築すること。また、様々なエネルギー（発電方法）のベストミックスと電力供給の効率化システムの構築を促進するとともに再生可能エネルギー普及への取り組みを推進すること。</w:t>
      </w:r>
    </w:p>
    <w:p w14:paraId="0762D9C0" w14:textId="0BAF5D59" w:rsidR="004B6726" w:rsidRDefault="004B6726" w:rsidP="00D80401">
      <w:pPr>
        <w:rPr>
          <w:rFonts w:ascii="ＭＳ 明朝" w:eastAsia="ＭＳ 明朝" w:hAnsi="ＭＳ 明朝"/>
          <w:color w:val="000000" w:themeColor="text1"/>
          <w:sz w:val="22"/>
        </w:rPr>
      </w:pPr>
    </w:p>
    <w:p w14:paraId="7F9CE503" w14:textId="35DEE990" w:rsidR="005D2AB1" w:rsidRDefault="005D2AB1" w:rsidP="00D80401">
      <w:pPr>
        <w:rPr>
          <w:rFonts w:ascii="ＭＳ ゴシック" w:eastAsia="ＭＳ ゴシック" w:hAnsi="ＭＳ ゴシック"/>
          <w:color w:val="000000" w:themeColor="text1"/>
          <w:sz w:val="22"/>
        </w:rPr>
      </w:pPr>
    </w:p>
    <w:p w14:paraId="4761BE7F" w14:textId="43B317F2" w:rsidR="005F47E8" w:rsidRDefault="00F467E2" w:rsidP="00D80401">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804672" behindDoc="0" locked="0" layoutInCell="1" allowOverlap="1" wp14:anchorId="72EB01CF" wp14:editId="39806639">
                <wp:simplePos x="0" y="0"/>
                <wp:positionH relativeFrom="column">
                  <wp:posOffset>-136501</wp:posOffset>
                </wp:positionH>
                <wp:positionV relativeFrom="paragraph">
                  <wp:posOffset>106166</wp:posOffset>
                </wp:positionV>
                <wp:extent cx="6242050" cy="751735"/>
                <wp:effectExtent l="0" t="0" r="25400" b="10795"/>
                <wp:wrapNone/>
                <wp:docPr id="62" name="正方形/長方形 62"/>
                <wp:cNvGraphicFramePr/>
                <a:graphic xmlns:a="http://schemas.openxmlformats.org/drawingml/2006/main">
                  <a:graphicData uri="http://schemas.microsoft.com/office/word/2010/wordprocessingShape">
                    <wps:wsp>
                      <wps:cNvSpPr/>
                      <wps:spPr>
                        <a:xfrm>
                          <a:off x="0" y="0"/>
                          <a:ext cx="6242050" cy="751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254D8" id="正方形/長方形 62" o:spid="_x0000_s1026" style="position:absolute;left:0;text-align:left;margin-left:-10.75pt;margin-top:8.35pt;width:491.5pt;height:59.2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t+iQIAAOgEAAAOAAAAZHJzL2Uyb0RvYy54bWysVMtuEzEU3SPxD5b3dJIhacqokypqVYRU&#10;tZVa1LXr8WRG8gvbyST8B3wArFkjFnwOlfgLjj3TNhRWiCyce33fx+fO4dFGSbIWzrdGl3S8N6JE&#10;aG6qVi9L+vb69MUBJT4wXTFptCjpVnh6NH/+7LCzhchNY2QlHEES7YvOlrQJwRZZ5nkjFPN7xgoN&#10;Y22cYgGqW2aVYx2yK5nlo9F+1hlXWWe48B63J72RzlP+uhY8XNS1F4HIkqK3kE6Xztt4ZvNDViwd&#10;s03LhzbYP3ShWKtR9CHVCQuMrFz7RyrVcme8qcMeNyozdd1ykWbANOPRk2muGmZFmgXgePsAk/9/&#10;afn5+tKRtirpfk6JZgpvdPfl893Hbz++f8p+fvjaSwRWQNVZXyDiyl66QfMQ49yb2qn4j4nIJsG7&#10;fYBXbALhuNzPJ/loilfgsM2m49nLaUyaPUZb58NrYRSJQkkdni+hytZnPvSu9y6xmDanrZS4Z4XU&#10;pAP/8tko5mdgUi1ZgKgsZvN6SQmTS1CUB5dSeiPbKobHaL/1x9KRNQNLQK7KdNdomhLJfIABk6Tf&#10;0O1vobGfE+abPjiZohsrVBvAbNmqkh7sRksdrSJxc5gqwtoDGaVbU23xJs70ZPWWn7YocoZeLpkD&#10;OzEhNi5c4KilwdhmkChpjHv/t/voD9LASkkHtgOSdyvmBEZ8o0GnV+PJJK5HUibTWQ7F7Vpudy16&#10;pY4NoBpjty1PYvQP8l6snVE3WMxFrAoT0xy1e/AH5Tj0W4jV5mKxSG5YCcvCmb6yPCaPOEV4rzc3&#10;zNmBEwEPc27uN4MVT6jR+8ZIbRarYOo28eYRV/AtKlinxLxh9eO+7urJ6/EDNf8FAAD//wMAUEsD&#10;BBQABgAIAAAAIQCSlRRW3gAAAAoBAAAPAAAAZHJzL2Rvd25yZXYueG1sTI/NasMwEITvhb6D2EJv&#10;ieSEuK1jOYRCTu0lPwR6k+2NbSqtjKU47tt3c2qPO/MxO5NvJmfFiEPoPGlI5goEUuXrjhoNp+Nu&#10;9goiREO1sZ5Qww8G2BSPD7nJan+jPY6H2AgOoZAZDW2MfSZlqFp0Jsx9j8TexQ/ORD6HRtaDuXG4&#10;s3KhVCqd6Yg/tKbH9xar78PVadir4/nDfS7VV6lO57Bzthy3Vuvnp2m7BhFxin8w3OtzdSi4U+mv&#10;VAdhNcwWyYpRNtIXEAy8pXehZGG5SkAWufw/ofgFAAD//wMAUEsBAi0AFAAGAAgAAAAhALaDOJL+&#10;AAAA4QEAABMAAAAAAAAAAAAAAAAAAAAAAFtDb250ZW50X1R5cGVzXS54bWxQSwECLQAUAAYACAAA&#10;ACEAOP0h/9YAAACUAQAACwAAAAAAAAAAAAAAAAAvAQAAX3JlbHMvLnJlbHNQSwECLQAUAAYACAAA&#10;ACEAqPGrfokCAADoBAAADgAAAAAAAAAAAAAAAAAuAgAAZHJzL2Uyb0RvYy54bWxQSwECLQAUAAYA&#10;CAAAACEAkpUUVt4AAAAKAQAADwAAAAAAAAAAAAAAAADjBAAAZHJzL2Rvd25yZXYueG1sUEsFBgAA&#10;AAAEAAQA8wAAAO4FAAAAAA==&#10;" filled="f" strokecolor="windowText" strokeweight="1pt"/>
            </w:pict>
          </mc:Fallback>
        </mc:AlternateContent>
      </w:r>
    </w:p>
    <w:p w14:paraId="4C9B1686" w14:textId="43B7F03F" w:rsidR="00CA37A5" w:rsidRPr="00CA37A5" w:rsidRDefault="00CA37A5" w:rsidP="00D80401">
      <w:pPr>
        <w:rPr>
          <w:rFonts w:ascii="ＭＳ ゴシック" w:eastAsia="ＭＳ ゴシック" w:hAnsi="ＭＳ ゴシック"/>
          <w:color w:val="000000" w:themeColor="text1"/>
          <w:sz w:val="22"/>
        </w:rPr>
      </w:pPr>
      <w:r w:rsidRPr="00CA37A5">
        <w:rPr>
          <w:rFonts w:ascii="ＭＳ ゴシック" w:eastAsia="ＭＳ ゴシック" w:hAnsi="ＭＳ ゴシック" w:hint="eastAsia"/>
          <w:color w:val="000000" w:themeColor="text1"/>
          <w:sz w:val="22"/>
        </w:rPr>
        <w:t xml:space="preserve">回答２３　環境局　</w:t>
      </w:r>
      <w:r w:rsidRPr="00CA37A5">
        <w:rPr>
          <w:rFonts w:ascii="ＭＳ ゴシック" w:eastAsia="ＭＳ ゴシック" w:hAnsi="ＭＳ ゴシック"/>
          <w:color w:val="000000" w:themeColor="text1"/>
          <w:sz w:val="22"/>
        </w:rPr>
        <w:t>脱炭素戦略推進室</w:t>
      </w:r>
    </w:p>
    <w:p w14:paraId="2B3C2D18" w14:textId="33F1089A" w:rsidR="00CA37A5" w:rsidRPr="00CA37A5" w:rsidRDefault="00CA37A5" w:rsidP="00D85994">
      <w:pPr>
        <w:ind w:firstLineChars="100" w:firstLine="226"/>
        <w:rPr>
          <w:rFonts w:ascii="ＭＳ ゴシック" w:eastAsia="ＭＳ ゴシック" w:hAnsi="ＭＳ ゴシック"/>
          <w:color w:val="000000" w:themeColor="text1"/>
          <w:sz w:val="22"/>
        </w:rPr>
      </w:pPr>
      <w:r w:rsidRPr="00CA37A5">
        <w:rPr>
          <w:rFonts w:ascii="ＭＳ ゴシック" w:eastAsia="ＭＳ ゴシック" w:hAnsi="ＭＳ ゴシック"/>
          <w:color w:val="000000" w:themeColor="text1"/>
          <w:sz w:val="22"/>
        </w:rPr>
        <w:t>本市では、脱炭素社会の実現に向けて、より一層の再生可能エネルギーの普及を図るため、</w:t>
      </w:r>
      <w:r w:rsidR="008F2A39">
        <w:rPr>
          <w:rFonts w:ascii="ＭＳ ゴシック" w:eastAsia="ＭＳ ゴシック" w:hAnsi="ＭＳ ゴシック" w:hint="eastAsia"/>
          <w:color w:val="000000" w:themeColor="text1"/>
          <w:sz w:val="22"/>
        </w:rPr>
        <w:t>２０３０</w:t>
      </w:r>
      <w:r w:rsidRPr="00CA37A5">
        <w:rPr>
          <w:rFonts w:ascii="ＭＳ ゴシック" w:eastAsia="ＭＳ ゴシック" w:hAnsi="ＭＳ ゴシック"/>
          <w:color w:val="000000" w:themeColor="text1"/>
          <w:sz w:val="22"/>
        </w:rPr>
        <w:t>年度の再生可能エネルギー導入量について、</w:t>
      </w:r>
      <w:r w:rsidR="008F2A39">
        <w:rPr>
          <w:rFonts w:ascii="ＭＳ ゴシック" w:eastAsia="ＭＳ ゴシック" w:hAnsi="ＭＳ ゴシック" w:hint="eastAsia"/>
          <w:color w:val="000000" w:themeColor="text1"/>
          <w:sz w:val="22"/>
        </w:rPr>
        <w:t>３３</w:t>
      </w:r>
      <w:r w:rsidRPr="00CA37A5">
        <w:rPr>
          <w:rFonts w:ascii="ＭＳ ゴシック" w:eastAsia="ＭＳ ゴシック" w:hAnsi="ＭＳ ゴシック"/>
          <w:color w:val="000000" w:themeColor="text1"/>
          <w:sz w:val="22"/>
        </w:rPr>
        <w:t>万kW以上とすることを目標</w:t>
      </w:r>
      <w:r w:rsidR="003A16C7">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19008" behindDoc="0" locked="0" layoutInCell="1" allowOverlap="1" wp14:anchorId="0D85A72A" wp14:editId="171F49B3">
                <wp:simplePos x="0" y="0"/>
                <wp:positionH relativeFrom="column">
                  <wp:posOffset>-194374</wp:posOffset>
                </wp:positionH>
                <wp:positionV relativeFrom="paragraph">
                  <wp:posOffset>-3392</wp:posOffset>
                </wp:positionV>
                <wp:extent cx="6242050" cy="1718840"/>
                <wp:effectExtent l="0" t="0" r="25400" b="15240"/>
                <wp:wrapNone/>
                <wp:docPr id="44" name="正方形/長方形 44"/>
                <wp:cNvGraphicFramePr/>
                <a:graphic xmlns:a="http://schemas.openxmlformats.org/drawingml/2006/main">
                  <a:graphicData uri="http://schemas.microsoft.com/office/word/2010/wordprocessingShape">
                    <wps:wsp>
                      <wps:cNvSpPr/>
                      <wps:spPr>
                        <a:xfrm>
                          <a:off x="0" y="0"/>
                          <a:ext cx="6242050" cy="1718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28BF3" id="正方形/長方形 44" o:spid="_x0000_s1026" style="position:absolute;left:0;text-align:left;margin-left:-15.3pt;margin-top:-.25pt;width:491.5pt;height:135.3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rMiwIAAOkEAAAOAAAAZHJzL2Uyb0RvYy54bWysVM1uEzEQviPxDpbvdJMobUPUTRW1KkKq&#10;2kop6tn1erOW/IftZBPeAx4Azj0jDjwOlXgLPnu3bSicEDk4M57x/HzzzR4db7Qia+GDtKakw70B&#10;JcJwW0mzLOm767NXE0pCZKZiyhpR0q0I9Hj28sVR66ZiZBurKuEJgpgwbV1JmxjdtCgCb4RmYc86&#10;YWCsrdcsQvXLovKsRXStitFgcFC01lfOWy5CwO1pZ6SzHL+uBY+XdR1EJKqkqC3m0+fzNp3F7IhN&#10;l565RvK+DPYPVWgmDZI+hjplkZGVl3+E0pJ7G2wd97jVha1ryUXuAd0MB8+6WTTMidwLwAnuEabw&#10;/8Lyi/WVJ7Iq6XhMiWEaM7q/+3L/6duP75+Lnx+/dhKBFVC1LkzxYuGufK8FiKnvTe11+kdHZJPh&#10;3T7CKzaRcFwejMajwT6mwGEbHg4nk3EeQPH03PkQ3wirSRJK6jG/DCtbn4eIlHB9cEnZjD2TSuUZ&#10;KkNaRB0dDlICBirVikWI2qG5YJaUMLUER3n0OWSwSlbpeQoUtuFEebJmoAnYVdn2GlVToliIMKCV&#10;/EsYoITfnqZ6TllousfZ1LFKywhqK6lLOtl9rUzKKDI5+64Srh2SSbq11RZD8bZja3D8TCLJOWq5&#10;Yh70RIdYuXiJo1YWbdteoqSx/sPf7pM/WAMrJS3oDkjer5gXaPGtAZ9eD8cYBolZGe8fjqD4Xcvt&#10;rsWs9IkFVEMst+NZTP5RPYi1t/oGmzlPWWFihiN3B36vnMRuDbHbXMzn2Q074Vg8NwvHU/CEU4L3&#10;enPDvOs5ETGYC/uwGmz6jBqdb0eO+SraWmbePOGKCSYF+5Rn2e9+WthdPXs9faFmvwAAAP//AwBQ&#10;SwMEFAAGAAgAAAAhAO2rRl7fAAAACQEAAA8AAABkcnMvZG93bnJldi54bWxMj81OwzAQhO9IvIO1&#10;SNxam5QWCHGqCqknuPRHlbg58ZJE2OsodtPw9iwnepvVjGa+LdaTd2LEIXaBNDzMFQikOtiOGg3H&#10;w3b2DCImQ9a4QKjhByOsy9ubwuQ2XGiH4z41gkso5kZDm1KfSxnrFr2J89AjsfcVBm8Sn0Mj7WAu&#10;XO6dzJRaSW864oXW9PjWYv29P3sNO3U4vfuPhfqs1PEUt95V48ZpfX83bV5BJJzSfxj+8BkdSmaq&#10;wplsFE7DbKFWHGWxBMH+yzJ7BFFpyJ5UBrIs5PUH5S8AAAD//wMAUEsBAi0AFAAGAAgAAAAhALaD&#10;OJL+AAAA4QEAABMAAAAAAAAAAAAAAAAAAAAAAFtDb250ZW50X1R5cGVzXS54bWxQSwECLQAUAAYA&#10;CAAAACEAOP0h/9YAAACUAQAACwAAAAAAAAAAAAAAAAAvAQAAX3JlbHMvLnJlbHNQSwECLQAUAAYA&#10;CAAAACEAQ4Y6zIsCAADpBAAADgAAAAAAAAAAAAAAAAAuAgAAZHJzL2Uyb0RvYy54bWxQSwECLQAU&#10;AAYACAAAACEA7atGXt8AAAAJAQAADwAAAAAAAAAAAAAAAADlBAAAZHJzL2Rvd25yZXYueG1sUEsF&#10;BgAAAAAEAAQA8wAAAPEFAAAAAA==&#10;" filled="f" strokecolor="windowText" strokeweight="1pt"/>
            </w:pict>
          </mc:Fallback>
        </mc:AlternateContent>
      </w:r>
      <w:r w:rsidRPr="00CA37A5">
        <w:rPr>
          <w:rFonts w:ascii="ＭＳ ゴシック" w:eastAsia="ＭＳ ゴシック" w:hAnsi="ＭＳ ゴシック"/>
          <w:color w:val="000000" w:themeColor="text1"/>
          <w:sz w:val="22"/>
        </w:rPr>
        <w:t>として設定しています。</w:t>
      </w:r>
    </w:p>
    <w:p w14:paraId="4F4A0F1E" w14:textId="597EF470" w:rsidR="00CA37A5" w:rsidRPr="00CA37A5" w:rsidRDefault="00CA37A5" w:rsidP="00D85994">
      <w:pPr>
        <w:ind w:firstLineChars="100" w:firstLine="226"/>
        <w:rPr>
          <w:rFonts w:ascii="ＭＳ ゴシック" w:eastAsia="ＭＳ ゴシック" w:hAnsi="ＭＳ ゴシック"/>
          <w:color w:val="000000" w:themeColor="text1"/>
          <w:sz w:val="22"/>
        </w:rPr>
      </w:pPr>
      <w:r w:rsidRPr="00CA37A5">
        <w:rPr>
          <w:rFonts w:ascii="ＭＳ ゴシック" w:eastAsia="ＭＳ ゴシック" w:hAnsi="ＭＳ ゴシック" w:hint="eastAsia"/>
          <w:color w:val="000000" w:themeColor="text1"/>
          <w:sz w:val="22"/>
        </w:rPr>
        <w:t>市域への再生可能エネルギーの普及拡大・地産地消に向けては、地域エネルギー会社を中核とした多様な主体が参画する地域エネルギープラットフォームの構築や、令和７年度からの建築物への太陽光発電設備の設置義務制度の開始などにより、取組を推進しています。</w:t>
      </w:r>
    </w:p>
    <w:p w14:paraId="6975F017" w14:textId="1C8D6A7B" w:rsidR="00CA37A5" w:rsidRPr="00CA37A5" w:rsidRDefault="00CA37A5" w:rsidP="00D85994">
      <w:pPr>
        <w:ind w:firstLineChars="100" w:firstLine="226"/>
        <w:rPr>
          <w:rFonts w:ascii="ＭＳ ゴシック" w:eastAsia="ＭＳ ゴシック" w:hAnsi="ＭＳ ゴシック"/>
          <w:color w:val="000000" w:themeColor="text1"/>
          <w:sz w:val="22"/>
        </w:rPr>
      </w:pPr>
      <w:r w:rsidRPr="00CA37A5">
        <w:rPr>
          <w:rFonts w:ascii="ＭＳ ゴシック" w:eastAsia="ＭＳ ゴシック" w:hAnsi="ＭＳ ゴシック" w:hint="eastAsia"/>
          <w:color w:val="000000" w:themeColor="text1"/>
          <w:sz w:val="22"/>
        </w:rPr>
        <w:t>また、個人住宅や市内中小企業に対して、太陽光発電設備等の再エネ設備や、省エネ設備等の導入に対する補助制度を行うなど、時流に合わせた取組を強化し、再生可能エネルギーの導入を促進しております。</w:t>
      </w:r>
    </w:p>
    <w:p w14:paraId="3C790013" w14:textId="0904B8BD" w:rsidR="00CA37A5" w:rsidRPr="00CA37A5" w:rsidRDefault="00CA37A5" w:rsidP="00D80401">
      <w:pPr>
        <w:rPr>
          <w:rFonts w:ascii="ＭＳ ゴシック" w:eastAsia="ＭＳ ゴシック" w:hAnsi="ＭＳ ゴシック"/>
          <w:color w:val="000000" w:themeColor="text1"/>
          <w:sz w:val="22"/>
        </w:rPr>
      </w:pPr>
    </w:p>
    <w:p w14:paraId="152FEA5A" w14:textId="77777777" w:rsidR="00CA37A5" w:rsidRPr="00CA37A5" w:rsidRDefault="00CA37A5" w:rsidP="00D80401">
      <w:pPr>
        <w:rPr>
          <w:rFonts w:ascii="ＭＳ 明朝" w:eastAsia="ＭＳ 明朝" w:hAnsi="ＭＳ 明朝"/>
          <w:color w:val="000000" w:themeColor="text1"/>
          <w:sz w:val="22"/>
        </w:rPr>
      </w:pPr>
    </w:p>
    <w:p w14:paraId="15A69ED7" w14:textId="5F32C95E" w:rsidR="00FB5F94" w:rsidRPr="00CA37A5" w:rsidRDefault="00FB5F94" w:rsidP="00FB5F94">
      <w:pPr>
        <w:rPr>
          <w:rFonts w:ascii="ＭＳ 明朝" w:eastAsia="ＭＳ 明朝" w:hAnsi="ＭＳ 明朝"/>
          <w:color w:val="000000" w:themeColor="text1"/>
          <w:sz w:val="22"/>
        </w:rPr>
      </w:pPr>
      <w:r w:rsidRPr="00CA37A5">
        <w:rPr>
          <w:rFonts w:ascii="ＭＳ ゴシック" w:eastAsia="ＭＳ ゴシック" w:hAnsi="ＭＳ ゴシック" w:hint="eastAsia"/>
          <w:b/>
          <w:bCs/>
          <w:color w:val="000000" w:themeColor="text1"/>
          <w:sz w:val="22"/>
          <w:bdr w:val="single" w:sz="4" w:space="0" w:color="auto"/>
        </w:rPr>
        <w:t xml:space="preserve"> 一般 </w:t>
      </w:r>
    </w:p>
    <w:p w14:paraId="7F4AAC8E" w14:textId="62DC5D90" w:rsidR="00D9081F" w:rsidRPr="004D1EB3" w:rsidRDefault="00D9081F" w:rsidP="00D80401">
      <w:pPr>
        <w:ind w:left="226" w:hangingChars="100" w:hanging="226"/>
        <w:rPr>
          <w:rFonts w:ascii="ＭＳ 明朝" w:eastAsia="ＭＳ 明朝" w:hAnsi="ＭＳ 明朝"/>
          <w:color w:val="000000" w:themeColor="text1"/>
          <w:sz w:val="22"/>
        </w:rPr>
      </w:pPr>
      <w:r w:rsidRPr="00D80401">
        <w:rPr>
          <w:rFonts w:ascii="ＭＳ 明朝" w:eastAsia="ＭＳ 明朝" w:hAnsi="ＭＳ 明朝" w:hint="eastAsia"/>
          <w:color w:val="000000" w:themeColor="text1"/>
          <w:sz w:val="22"/>
        </w:rPr>
        <w:t>〇 エネルギー価格の急騰に伴う電気料金負担軽減対策を一般家庭・企業を含めて引き続き</w:t>
      </w:r>
      <w:r w:rsidRPr="004D1EB3">
        <w:rPr>
          <w:rFonts w:ascii="ＭＳ 明朝" w:eastAsia="ＭＳ 明朝" w:hAnsi="ＭＳ 明朝" w:hint="eastAsia"/>
          <w:color w:val="000000" w:themeColor="text1"/>
          <w:sz w:val="22"/>
        </w:rPr>
        <w:t>講じるとともに、現状の支援策の拡充</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び支援対象の拡大をはかること。</w:t>
      </w:r>
    </w:p>
    <w:p w14:paraId="6ECABA32" w14:textId="77777777" w:rsidR="00D9081F" w:rsidRPr="004D1EB3" w:rsidRDefault="00D9081F" w:rsidP="00D8040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新エネルギー／自然エネルギーに対する保安規制や立地規制など、国の規制改革を促すとともに、技術開発と導入支援を積極的に実施すること。</w:t>
      </w:r>
    </w:p>
    <w:p w14:paraId="7255FEAE" w14:textId="77777777" w:rsidR="00D9081F" w:rsidRPr="004D1EB3" w:rsidRDefault="00D9081F" w:rsidP="00D9081F">
      <w:pPr>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住宅建築や工場等に対する資金融資・助成制度の充実・拡大すること。</w:t>
      </w:r>
    </w:p>
    <w:p w14:paraId="6818566A" w14:textId="77777777" w:rsidR="00D9081F" w:rsidRPr="004D1EB3" w:rsidRDefault="00D9081F" w:rsidP="00D8040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公共施設の省エネルギー設備への転換促進をはかり、非常災害時に備え、自家発電設備などの自衛措置の充実に努めること。</w:t>
      </w:r>
    </w:p>
    <w:p w14:paraId="08B80E6E" w14:textId="77777777" w:rsidR="00D9081F" w:rsidRPr="004D1EB3" w:rsidRDefault="00D9081F" w:rsidP="00D8040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家庭におけるエネルギー消費の削減の推進と、再生可能エネルギーを利用した高効率給湯器の積極的な推進、省エネ・高効率の電気機器への買い替えを促進すること。</w:t>
      </w:r>
    </w:p>
    <w:p w14:paraId="180E5759" w14:textId="77777777" w:rsidR="00D9081F" w:rsidRPr="004D1EB3" w:rsidRDefault="00D9081F" w:rsidP="00F21A8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災害発生時、避難場所に指定される地域防災拠点施設の機能強化のため、再生可能エネルギーやコージェネレーションシステム等、エネルギー源の多様性に考慮した設備や蓄電池等の導入の拡大をはかること。</w:t>
      </w:r>
    </w:p>
    <w:p w14:paraId="7939AC73" w14:textId="77777777" w:rsidR="00D9081F" w:rsidRPr="004D1EB3" w:rsidRDefault="00D9081F" w:rsidP="00F21A8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災害発生時の停電リスクの低減、再生可能エネルギー導入拡大に向けて、電力融通や系統安定化に資する送電線ネットワークの増強およびスマートグリッドシステムの推進を事業者と連携して取り組むこと。</w:t>
      </w:r>
      <w:bookmarkEnd w:id="32"/>
    </w:p>
    <w:p w14:paraId="7F51F578" w14:textId="77777777" w:rsidR="00115448" w:rsidRDefault="00115448" w:rsidP="00D9081F">
      <w:pPr>
        <w:rPr>
          <w:rFonts w:ascii="ＭＳ 明朝" w:eastAsia="ＭＳ 明朝" w:hAnsi="ＭＳ 明朝"/>
          <w:color w:val="000000" w:themeColor="text1"/>
          <w:sz w:val="22"/>
        </w:rPr>
      </w:pPr>
    </w:p>
    <w:p w14:paraId="117EE565" w14:textId="77777777" w:rsidR="00F202B4" w:rsidRDefault="00F202B4" w:rsidP="00D9081F">
      <w:pPr>
        <w:rPr>
          <w:rFonts w:ascii="ＭＳ 明朝" w:eastAsia="ＭＳ 明朝" w:hAnsi="ＭＳ 明朝"/>
          <w:color w:val="000000" w:themeColor="text1"/>
          <w:sz w:val="22"/>
        </w:rPr>
      </w:pPr>
    </w:p>
    <w:p w14:paraId="6064033A" w14:textId="77777777" w:rsidR="00F202B4" w:rsidRPr="004D1EB3" w:rsidRDefault="00F202B4" w:rsidP="00D9081F">
      <w:pPr>
        <w:rPr>
          <w:rFonts w:ascii="ＭＳ 明朝" w:eastAsia="ＭＳ 明朝" w:hAnsi="ＭＳ 明朝"/>
          <w:color w:val="000000" w:themeColor="text1"/>
          <w:sz w:val="22"/>
        </w:rPr>
      </w:pPr>
    </w:p>
    <w:p w14:paraId="23CC78C0" w14:textId="544B2FC7" w:rsidR="00D9081F" w:rsidRPr="00F21A85" w:rsidRDefault="00F21A85" w:rsidP="004D1EB3">
      <w:pPr>
        <w:widowControl/>
        <w:jc w:val="left"/>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w:t>
      </w:r>
      <w:r w:rsidR="00D9081F" w:rsidRPr="00F21A85">
        <w:rPr>
          <w:rFonts w:ascii="ＭＳ ゴシック" w:eastAsia="ＭＳ ゴシック" w:hAnsi="ＭＳ ゴシック" w:hint="eastAsia"/>
          <w:b/>
          <w:bCs/>
          <w:color w:val="000000" w:themeColor="text1"/>
          <w:sz w:val="32"/>
          <w:szCs w:val="32"/>
        </w:rPr>
        <w:t>教育・人権・平和政策</w:t>
      </w:r>
      <w:r>
        <w:rPr>
          <w:rFonts w:ascii="ＭＳ ゴシック" w:eastAsia="ＭＳ ゴシック" w:hAnsi="ＭＳ ゴシック" w:hint="eastAsia"/>
          <w:b/>
          <w:bCs/>
          <w:color w:val="000000" w:themeColor="text1"/>
          <w:sz w:val="32"/>
          <w:szCs w:val="32"/>
        </w:rPr>
        <w:t>】</w:t>
      </w:r>
    </w:p>
    <w:p w14:paraId="3178A793" w14:textId="77777777" w:rsidR="00F21A85" w:rsidRDefault="00F21A85" w:rsidP="00D9081F">
      <w:pPr>
        <w:rPr>
          <w:rFonts w:ascii="ＭＳ ゴシック" w:eastAsia="ＭＳ ゴシック" w:hAnsi="ＭＳ ゴシック"/>
          <w:b/>
          <w:bCs/>
          <w:color w:val="000000" w:themeColor="text1"/>
          <w:sz w:val="22"/>
        </w:rPr>
      </w:pPr>
    </w:p>
    <w:p w14:paraId="76413018" w14:textId="1668119E"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１．学校をめぐる課題に対する取り組み</w:t>
      </w:r>
    </w:p>
    <w:p w14:paraId="3DDEFA76" w14:textId="3F232D5A" w:rsidR="00D9081F" w:rsidRPr="00F21A85" w:rsidRDefault="00D9081F" w:rsidP="00F21A85">
      <w:pPr>
        <w:spacing w:line="300" w:lineRule="exact"/>
        <w:ind w:left="206" w:hangingChars="100" w:hanging="206"/>
        <w:rPr>
          <w:rFonts w:ascii="ＭＳ 明朝" w:eastAsia="ＭＳ 明朝" w:hAnsi="ＭＳ 明朝"/>
          <w:color w:val="000000" w:themeColor="text1"/>
          <w:sz w:val="20"/>
          <w:szCs w:val="20"/>
        </w:rPr>
      </w:pPr>
      <w:r w:rsidRPr="00F21A85">
        <w:rPr>
          <w:rFonts w:ascii="ＭＳ 明朝" w:eastAsia="ＭＳ 明朝" w:hAnsi="ＭＳ 明朝" w:hint="eastAsia"/>
          <w:color w:val="000000" w:themeColor="text1"/>
          <w:sz w:val="20"/>
          <w:szCs w:val="20"/>
        </w:rPr>
        <w:t xml:space="preserve">　</w:t>
      </w:r>
      <w:r w:rsidR="00F21A85" w:rsidRPr="00F21A85">
        <w:rPr>
          <w:rFonts w:ascii="ＭＳ 明朝" w:eastAsia="ＭＳ 明朝" w:hAnsi="ＭＳ 明朝" w:hint="eastAsia"/>
          <w:color w:val="000000" w:themeColor="text1"/>
          <w:sz w:val="20"/>
          <w:szCs w:val="20"/>
        </w:rPr>
        <w:t xml:space="preserve">　</w:t>
      </w:r>
      <w:r w:rsidRPr="00F21A85">
        <w:rPr>
          <w:rFonts w:ascii="ＭＳ 明朝" w:eastAsia="ＭＳ 明朝" w:hAnsi="ＭＳ 明朝" w:hint="eastAsia"/>
          <w:color w:val="000000" w:themeColor="text1"/>
          <w:sz w:val="20"/>
          <w:szCs w:val="20"/>
        </w:rPr>
        <w:t>学校に働く教職員が本来の業務に集中でき、子どもたちが将来社会を担う存在として尊重され、育つことができる豊かな教育が保障される学校をめざすための取り組み。</w:t>
      </w:r>
    </w:p>
    <w:p w14:paraId="54BCEC06" w14:textId="550B1E22" w:rsidR="00FF5C2F" w:rsidRPr="00512E90" w:rsidRDefault="00512E90" w:rsidP="00D9081F">
      <w:pPr>
        <w:ind w:left="678" w:hangingChars="300" w:hanging="678"/>
        <w:rPr>
          <w:rFonts w:ascii="ＭＳ 明朝" w:eastAsia="ＭＳ 明朝" w:hAnsi="ＭＳ 明朝"/>
          <w:color w:val="000000" w:themeColor="text1"/>
          <w:sz w:val="22"/>
          <w:bdr w:val="single" w:sz="4" w:space="0" w:color="auto"/>
        </w:rPr>
      </w:pPr>
      <w:r w:rsidRPr="00F21A85">
        <w:rPr>
          <w:rFonts w:ascii="ＭＳ ゴシック" w:eastAsia="ＭＳ ゴシック" w:hAnsi="ＭＳ ゴシック" w:hint="eastAsia"/>
          <w:color w:val="000000" w:themeColor="text1"/>
          <w:sz w:val="22"/>
          <w:bdr w:val="single" w:sz="4" w:space="0" w:color="auto"/>
          <w:shd w:val="pct15" w:color="auto" w:fill="FFFFFF"/>
        </w:rPr>
        <w:t xml:space="preserve"> </w:t>
      </w:r>
      <w:r w:rsidRPr="00F21A85">
        <w:rPr>
          <w:rFonts w:ascii="ＭＳ ゴシック" w:eastAsia="ＭＳ ゴシック" w:hAnsi="ＭＳ ゴシック" w:hint="eastAsia"/>
          <w:b/>
          <w:bCs/>
          <w:color w:val="000000" w:themeColor="text1"/>
          <w:sz w:val="22"/>
          <w:bdr w:val="single" w:sz="4" w:space="0" w:color="auto"/>
          <w:shd w:val="pct15" w:color="auto" w:fill="FFFFFF"/>
        </w:rPr>
        <w:t>重</w:t>
      </w:r>
      <w:r w:rsidR="00D9081F" w:rsidRPr="00F21A85">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F21A85">
        <w:rPr>
          <w:rFonts w:ascii="ＭＳ ゴシック" w:eastAsia="ＭＳ ゴシック" w:hAnsi="ＭＳ ゴシック" w:hint="eastAsia"/>
          <w:b/>
          <w:bCs/>
          <w:color w:val="000000" w:themeColor="text1"/>
          <w:sz w:val="22"/>
          <w:bdr w:val="single" w:sz="4" w:space="0" w:color="auto"/>
          <w:shd w:val="pct15" w:color="auto" w:fill="FFFFFF"/>
        </w:rPr>
        <w:t>24</w:t>
      </w:r>
      <w:r w:rsidRPr="00F21A85">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348CB504" w14:textId="1F1D2356" w:rsidR="00D9081F" w:rsidRPr="004D1EB3" w:rsidRDefault="00D9081F" w:rsidP="00F21A85">
      <w:pPr>
        <w:ind w:leftChars="100" w:left="216" w:firstLineChars="100" w:firstLine="226"/>
        <w:rPr>
          <w:rFonts w:ascii="ＭＳ 明朝" w:eastAsia="ＭＳ 明朝" w:hAnsi="ＭＳ 明朝"/>
          <w:color w:val="000000" w:themeColor="text1"/>
          <w:sz w:val="22"/>
        </w:rPr>
      </w:pPr>
      <w:bookmarkStart w:id="38" w:name="_Hlk167885733"/>
      <w:r w:rsidRPr="004D1EB3">
        <w:rPr>
          <w:rFonts w:ascii="ＭＳ 明朝" w:eastAsia="ＭＳ 明朝" w:hAnsi="ＭＳ 明朝" w:hint="eastAsia"/>
          <w:color w:val="000000" w:themeColor="text1"/>
          <w:sz w:val="22"/>
        </w:rPr>
        <w:t>子どもたちが安心して学び学校生活を送ることができる環境を構築し、教員が一人ひとりの子どもと向き合い、子どもたちの学びを十分に保障するため、学校における働き方改革・</w:t>
      </w:r>
      <w:r w:rsidR="004D1EB3" w:rsidRPr="00512E90">
        <w:rPr>
          <w:rFonts w:ascii="ＭＳ 明朝" w:eastAsia="ＭＳ 明朝" w:hAnsi="ＭＳ 明朝" w:hint="eastAsia"/>
          <w:color w:val="000000" w:themeColor="text1"/>
          <w:sz w:val="22"/>
          <w:u w:val="single"/>
        </w:rPr>
        <w:t>ＤＸ</w:t>
      </w:r>
      <w:r w:rsidRPr="00512E90">
        <w:rPr>
          <w:rFonts w:ascii="ＭＳ 明朝" w:eastAsia="ＭＳ 明朝" w:hAnsi="ＭＳ 明朝" w:hint="eastAsia"/>
          <w:color w:val="000000" w:themeColor="text1"/>
          <w:sz w:val="22"/>
          <w:u w:val="single"/>
        </w:rPr>
        <w:t>を促進すること。また、</w:t>
      </w:r>
      <w:r w:rsidR="00F21A85">
        <w:rPr>
          <w:rFonts w:ascii="ＭＳ 明朝" w:eastAsia="ＭＳ 明朝" w:hAnsi="ＭＳ 明朝" w:hint="eastAsia"/>
          <w:color w:val="000000" w:themeColor="text1"/>
          <w:sz w:val="22"/>
          <w:u w:val="single"/>
        </w:rPr>
        <w:t>４</w:t>
      </w:r>
      <w:r w:rsidRPr="00512E90">
        <w:rPr>
          <w:rFonts w:ascii="ＭＳ 明朝" w:eastAsia="ＭＳ 明朝" w:hAnsi="ＭＳ 明朝" w:hint="eastAsia"/>
          <w:color w:val="000000" w:themeColor="text1"/>
          <w:sz w:val="22"/>
          <w:u w:val="single"/>
        </w:rPr>
        <w:t>月新学期時点を含め通年で欠員が生じないよう、計画的な採用による人材確保を確実に行うこと。あわせて、教員定数の拡充をはかるとともに、</w:t>
      </w:r>
      <w:r w:rsidRPr="004D1EB3">
        <w:rPr>
          <w:rFonts w:ascii="ＭＳ 明朝" w:eastAsia="ＭＳ 明朝" w:hAnsi="ＭＳ 明朝" w:hint="eastAsia"/>
          <w:color w:val="000000" w:themeColor="text1"/>
          <w:sz w:val="22"/>
        </w:rPr>
        <w:t>スクールカウンセラーやスクールソーシャルワーカー、スクールサポートスタッフ、ＩＣＴの専門スタッフなどの人的措置により教員の業務負担の軽減をはかること。</w:t>
      </w:r>
      <w:r w:rsidRPr="004D1EB3">
        <w:rPr>
          <w:rFonts w:ascii="ＭＳ 明朝" w:eastAsia="ＭＳ 明朝" w:hAnsi="ＭＳ 明朝" w:hint="eastAsia"/>
          <w:color w:val="000000" w:themeColor="text1"/>
          <w:sz w:val="22"/>
        </w:rPr>
        <w:lastRenderedPageBreak/>
        <w:t>並びに、</w:t>
      </w:r>
      <w:r w:rsidRPr="00512E90">
        <w:rPr>
          <w:rFonts w:ascii="ＭＳ 明朝" w:eastAsia="ＭＳ 明朝" w:hAnsi="ＭＳ 明朝" w:hint="eastAsia"/>
          <w:color w:val="000000" w:themeColor="text1"/>
          <w:sz w:val="22"/>
          <w:u w:val="single"/>
        </w:rPr>
        <w:t>中長期を見据えた教育人材の育成・確保のための施策を実施</w:t>
      </w:r>
      <w:r w:rsidRPr="004D1EB3">
        <w:rPr>
          <w:rFonts w:ascii="ＭＳ 明朝" w:eastAsia="ＭＳ 明朝" w:hAnsi="ＭＳ 明朝" w:hint="eastAsia"/>
          <w:color w:val="000000" w:themeColor="text1"/>
          <w:sz w:val="22"/>
        </w:rPr>
        <w:t>すること。</w:t>
      </w:r>
    </w:p>
    <w:bookmarkEnd w:id="38"/>
    <w:p w14:paraId="150924DC" w14:textId="1159FC63" w:rsidR="00D9081F" w:rsidRDefault="00D9081F" w:rsidP="00D9081F">
      <w:pPr>
        <w:ind w:left="678" w:hangingChars="300" w:hanging="678"/>
        <w:rPr>
          <w:rFonts w:ascii="ＭＳ 明朝" w:eastAsia="ＭＳ 明朝" w:hAnsi="ＭＳ 明朝"/>
          <w:color w:val="000000" w:themeColor="text1"/>
          <w:sz w:val="22"/>
        </w:rPr>
      </w:pPr>
    </w:p>
    <w:p w14:paraId="2A8DEF3C" w14:textId="6E772494" w:rsidR="00F21A85" w:rsidRDefault="00003190"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51424" behindDoc="0" locked="0" layoutInCell="1" allowOverlap="1" wp14:anchorId="63A732FF" wp14:editId="5064231F">
                <wp:simplePos x="0" y="0"/>
                <wp:positionH relativeFrom="column">
                  <wp:posOffset>-142288</wp:posOffset>
                </wp:positionH>
                <wp:positionV relativeFrom="paragraph">
                  <wp:posOffset>127869</wp:posOffset>
                </wp:positionV>
                <wp:extent cx="6242050" cy="8177514"/>
                <wp:effectExtent l="0" t="0" r="25400" b="14605"/>
                <wp:wrapNone/>
                <wp:docPr id="46" name="正方形/長方形 46"/>
                <wp:cNvGraphicFramePr/>
                <a:graphic xmlns:a="http://schemas.openxmlformats.org/drawingml/2006/main">
                  <a:graphicData uri="http://schemas.microsoft.com/office/word/2010/wordprocessingShape">
                    <wps:wsp>
                      <wps:cNvSpPr/>
                      <wps:spPr>
                        <a:xfrm>
                          <a:off x="0" y="0"/>
                          <a:ext cx="6242050" cy="817751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4342E" id="正方形/長方形 46" o:spid="_x0000_s1026" style="position:absolute;left:0;text-align:left;margin-left:-11.2pt;margin-top:10.05pt;width:491.5pt;height:643.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4aiQIAAOkEAAAOAAAAZHJzL2Uyb0RvYy54bWysVMtuEzEU3SPxD5b3dJIobWDUSRW1KkKq&#10;2kot6tr1eDKW/MJ2Mgn/AR8Aa9aIBZ9DJf6CY8+0DYUVIgvnXt/38blzeLTRiqyFD9Kaio73RpQI&#10;w20tzbKib69PX7ykJERmaqasERXdikCP5s+fHXauFBPbWlULT5DEhLJzFW1jdGVRBN4KzcKedcLA&#10;2FivWYTql0XtWYfsWhWT0eig6KyvnbdchIDbk95I5zl/0wgeL5omiEhURdFbzKfP5206i/khK5ee&#10;uVbyoQ32D11oJg2KPqQ6YZGRlZd/pNKSextsE/e41YVtGslFngHTjEdPprlqmRN5FoAT3ANM4f+l&#10;5efrS09kXdHpASWGabzR3ZfPdx+//fj+qfj54WsvEVgBVedCiYgrd+kHLUBMc28ar9M/JiKbDO/2&#10;AV6xiYTj8mAynYz28Qoctpfj2Wx/PE1Zi8dw50N8LawmSaiox/tlWNn6LMTe9d4lVTP2VCqFe1Yq&#10;QzoQcDIbpQIMVGoUixC1w3DBLClhagmO8uhzymCVrFN4ig7bcKw8WTPQBOyqbXeNrilRLEQYMEr+&#10;Dd3+Fpr6OWGh7YOzKbmxUssIaiupMexutDLJKjI5h6kSrj2SSbq19RaP4m3P1uD4qUSRM/RyyTzo&#10;iQmxcvECR6MsxraDRElr/fu/3Sd/sAZWSjrQHZC8WzEvMOIbAz69Gk+naT+yMt2fTaD4XcvtrsWs&#10;9LEFVGMst+NZTP5R3YuNt/oGm7lIVWFihqN2D/6gHMd+DbHbXCwW2Q074Vg8M1eOp+QJpwTv9eaG&#10;eTdwIuJhzu39arDyCTV63xRp7GIVbSMzbx5xBd+Sgn3KzBt2Py3srp69Hr9Q818AAAD//wMAUEsD&#10;BBQABgAIAAAAIQD7EkpB4AAAAAsBAAAPAAAAZHJzL2Rvd25yZXYueG1sTI/LasMwEEX3hf6DmEJ3&#10;iRSnOI1jOYRCVu0mDwLdyfbENpVGxlIc9+87XbXL4R7uPZNvJ2fFiEPoPGlYzBUIpMrXHTUazqf9&#10;7BVEiIZqYz2hhm8MsC0eH3KT1f5OBxyPsRFcQiEzGtoY+0zKULXoTJj7Homzqx+ciXwOjawHc+dy&#10;Z2WiVCqd6YgXWtPjW4vV1/HmNBzU6fLuPpbqs1TnS9g7W447q/Xz07TbgIg4xT8YfvVZHQp2Kv2N&#10;6iCshlmSvDCqIVELEAysU5WCKJlcqtUaZJHL/z8UPwAAAP//AwBQSwECLQAUAAYACAAAACEAtoM4&#10;kv4AAADhAQAAEwAAAAAAAAAAAAAAAAAAAAAAW0NvbnRlbnRfVHlwZXNdLnhtbFBLAQItABQABgAI&#10;AAAAIQA4/SH/1gAAAJQBAAALAAAAAAAAAAAAAAAAAC8BAABfcmVscy8ucmVsc1BLAQItABQABgAI&#10;AAAAIQCVdU4aiQIAAOkEAAAOAAAAAAAAAAAAAAAAAC4CAABkcnMvZTJvRG9jLnhtbFBLAQItABQA&#10;BgAIAAAAIQD7EkpB4AAAAAsBAAAPAAAAAAAAAAAAAAAAAOMEAABkcnMvZG93bnJldi54bWxQSwUG&#10;AAAAAAQABADzAAAA8AUAAAAA&#10;" filled="f" strokecolor="windowText" strokeweight="1pt"/>
            </w:pict>
          </mc:Fallback>
        </mc:AlternateContent>
      </w:r>
    </w:p>
    <w:p w14:paraId="0209114C" w14:textId="5970566A" w:rsidR="00CA37A5" w:rsidRPr="00313F90" w:rsidRDefault="00CA37A5" w:rsidP="00CA37A5">
      <w:pPr>
        <w:ind w:leftChars="-1" w:hanging="2"/>
        <w:rPr>
          <w:rFonts w:ascii="ＭＳ ゴシック" w:eastAsia="ＭＳ ゴシック" w:hAnsi="ＭＳ ゴシック"/>
          <w:color w:val="000000" w:themeColor="text1"/>
          <w:sz w:val="22"/>
        </w:rPr>
      </w:pPr>
      <w:r w:rsidRPr="00313F90">
        <w:rPr>
          <w:rFonts w:ascii="ＭＳ ゴシック" w:eastAsia="ＭＳ ゴシック" w:hAnsi="ＭＳ ゴシック" w:hint="eastAsia"/>
          <w:color w:val="000000" w:themeColor="text1"/>
          <w:sz w:val="22"/>
        </w:rPr>
        <w:t xml:space="preserve">回答２４　教育委員会事務局　</w:t>
      </w:r>
      <w:r w:rsidRPr="00313F90">
        <w:rPr>
          <w:rFonts w:ascii="ＭＳ ゴシック" w:eastAsia="ＭＳ ゴシック" w:hAnsi="ＭＳ ゴシック"/>
          <w:color w:val="000000" w:themeColor="text1"/>
          <w:sz w:val="22"/>
        </w:rPr>
        <w:t>教育政策室</w:t>
      </w:r>
      <w:r w:rsidRPr="00313F90">
        <w:rPr>
          <w:rFonts w:ascii="ＭＳ ゴシック" w:eastAsia="ＭＳ ゴシック" w:hAnsi="ＭＳ ゴシック" w:hint="eastAsia"/>
          <w:color w:val="000000" w:themeColor="text1"/>
          <w:sz w:val="22"/>
        </w:rPr>
        <w:t>、教職員企画課、教職員人事課、指導課、カリキュラムセンター、情報・視聴覚センター、教育相談センター</w:t>
      </w:r>
    </w:p>
    <w:p w14:paraId="177386DA" w14:textId="0304A8BA" w:rsidR="006A5DF2" w:rsidRPr="006A5DF2" w:rsidRDefault="00247DD5" w:rsidP="006A5DF2">
      <w:pPr>
        <w:ind w:leftChars="-1" w:hanging="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令和４年３月に策定した「第２次教職員の働き方・仕事の進め方改革の方針」に基づく取組を進めることで教員の働き方改革・DXの促進に努めてまいります。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教員の採用に当たりましては、児童生徒数を基準とする学級数の変動や退職者数、６０歳を超える教員の動向など、様々な不確定要素がございますが、長期的な視点に立って進めることが必要であることから、臨時的任用の制度を活用しながら、優秀な新規採用教員と経験豊かな再任用教員の確保等を図ることにより、欠員の縮減を計画的に進め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教員定数の拡充につきましては、義務標準法の見直しが必要でございますので、引き続き、様々な機会を通じて国に要請してまいります。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スクールカウンセラーにつきましては、全市立中学校・高等学校に各校１名配置しております。学校巡回カウンセラーにつきましては、全市立小学校に加え、令和５年度より市立特別支援学校にも月２回程度の計画派遣を開始しました。これにより全校種で定期的な相談等が可能となり、子どもたちが安心して学び、学校生活を送ることができる環境構築のための活動に取り組んでおります。今後につきましても、相談活動の更なる充実に努め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スクールソーシャルワーカーにつきまして、今年度は1名増員し、１３名の相談・支援体制に拡充することで、これまでの要請派遣に加え学校への巡回派遣を行い、相談ニーズがある子どもや家庭の支援の充実を図ってい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令和２年度に教職員事務支援員（スクールサポートスタッフ）又は障害者就業員を全市立小中学校に配置したところでございますので、引き続き、全小中学校への配置を継続するとともに、各学校の実情に応じて効果的な配置の在り方等を検討し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ＩＣＴの専門スタッフ（ＩＣＴ支援員）につきましては、令和６年度は小学校、中学校及び特別支援学校に１校当たり年間８回程度配置しており、今後も維持に努めてまいります。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児童生徒へのきめ細かな学習支援、教育活動支援など、多様な学校のニーズに応じて子どもたちへの支援に当たるため、「教育活動サポーター」を学校の要請に応じて配置しているところでございます。今後も、一人一人の学習状況をよりきめ細かく把握するとともに、状況に応じた適切な支援を行えるよう、引き続き取り組んでまいります。</w:t>
      </w:r>
      <w:r w:rsidR="006A5DF2" w:rsidRPr="006A5DF2">
        <w:rPr>
          <w:rFonts w:ascii="ＭＳ ゴシック" w:eastAsia="ＭＳ ゴシック" w:hAnsi="ＭＳ ゴシック" w:hint="eastAsia"/>
          <w:color w:val="000000" w:themeColor="text1"/>
          <w:sz w:val="22"/>
        </w:rPr>
        <w:br/>
      </w:r>
      <w:r w:rsidR="006A5DF2" w:rsidRPr="006A5DF2">
        <w:rPr>
          <w:rFonts w:ascii="ＭＳ ゴシック" w:eastAsia="ＭＳ ゴシック" w:hAnsi="ＭＳ ゴシック" w:hint="eastAsia"/>
          <w:color w:val="000000" w:themeColor="text1"/>
          <w:sz w:val="22"/>
        </w:rPr>
        <w:br/>
      </w:r>
      <w:r>
        <w:rPr>
          <w:rFonts w:ascii="ＭＳ ゴシック" w:eastAsia="ＭＳ ゴシック" w:hAnsi="ＭＳ ゴシック" w:hint="eastAsia"/>
          <w:color w:val="000000" w:themeColor="text1"/>
          <w:sz w:val="22"/>
        </w:rPr>
        <w:t>〇</w:t>
      </w:r>
      <w:r w:rsidR="006A5DF2" w:rsidRPr="006A5DF2">
        <w:rPr>
          <w:rFonts w:ascii="ＭＳ ゴシック" w:eastAsia="ＭＳ ゴシック" w:hAnsi="ＭＳ ゴシック" w:hint="eastAsia"/>
          <w:color w:val="000000" w:themeColor="text1"/>
          <w:sz w:val="22"/>
        </w:rPr>
        <w:t>教育人材の育成については、川崎市教職員育成指標に基づき、学校全体の教育力の向上</w:t>
      </w:r>
      <w:r w:rsidR="00DC2358">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798528" behindDoc="0" locked="0" layoutInCell="1" allowOverlap="1" wp14:anchorId="3E803795" wp14:editId="07C563CA">
                <wp:simplePos x="0" y="0"/>
                <wp:positionH relativeFrom="column">
                  <wp:posOffset>-107564</wp:posOffset>
                </wp:positionH>
                <wp:positionV relativeFrom="paragraph">
                  <wp:posOffset>-26541</wp:posOffset>
                </wp:positionV>
                <wp:extent cx="6070600" cy="798653"/>
                <wp:effectExtent l="0" t="0" r="25400" b="20955"/>
                <wp:wrapNone/>
                <wp:docPr id="45" name="正方形/長方形 45"/>
                <wp:cNvGraphicFramePr/>
                <a:graphic xmlns:a="http://schemas.openxmlformats.org/drawingml/2006/main">
                  <a:graphicData uri="http://schemas.microsoft.com/office/word/2010/wordprocessingShape">
                    <wps:wsp>
                      <wps:cNvSpPr/>
                      <wps:spPr>
                        <a:xfrm>
                          <a:off x="0" y="0"/>
                          <a:ext cx="6070600" cy="79865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C6046" id="正方形/長方形 45" o:spid="_x0000_s1026" style="position:absolute;left:0;text-align:left;margin-left:-8.45pt;margin-top:-2.1pt;width:478pt;height:6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pOiQIAAOgEAAAOAAAAZHJzL2Uyb0RvYy54bWysVMtuEzEU3SPxD5b3dCYhTdpRJ1XUqgip&#10;KpVa1LXr8WRG8gvbyST8B3wArFkjFnwOlfgLjj3TNhRWiCyce33fx+fO0fFGSbIWzrdGl3S0l1Mi&#10;NDdVq5clfXt99uKAEh+Yrpg0WpR0Kzw9nj9/dtTZQoxNY2QlHEES7YvOlrQJwRZZ5nkjFPN7xgoN&#10;Y22cYgGqW2aVYx2yK5mN83yadcZV1hkuvMftaW+k85S/rgUPb+rai0BkSdFbSKdL5208s/kRK5aO&#10;2ablQxvsH7pQrNUo+pDqlAVGVq79I5VquTPe1GGPG5WZum65SDNgmlH+ZJqrhlmRZgE43j7A5P9f&#10;Wn6xvnSkrUo62adEM4U3uvvy+e7jtx/fP2U/P3ztJQIroOqsLxBxZS/doHmIce5N7VT8x0Rkk+Dd&#10;PsArNoFwXE7zWT7N8QocttnhwXT/ZUyaPUZb58MrYRSJQkkdni+hytbnPvSu9y6xmDZnrZS4Z4XU&#10;pAP/xrOUn4FJtWQBpZTFbF4vKWFyCYry4FJKb2RbxfAY7bf+RDqyZmAJyFWZ7hpNUyKZDzBgkvQb&#10;uv0tNPZzynzTBydTdGOFagOYLVtV0oPdaKmjVSRuDlNFWHsgo3Rrqi3exJmerN7ysxZFztHLJXNg&#10;JxDExoU3OGppMLYZJEoa497/7T76gzSwUtKB7YDk3Yo5gRFfa9DpcDSZxPVIymR/Nobidi23uxa9&#10;UicGUI2w25YnMfoHeS/WzqgbLOYiVoWJaY7aPfiDchL6LcRqc7FYJDeshGXhXF9ZHpNHnCK815sb&#10;5uzAiYCHuTD3m8GKJ9TofWOkNotVMHWbePOIK/gWFaxTYt6w+nFfd/Xk9fiBmv8CAAD//wMAUEsD&#10;BBQABgAIAAAAIQD+Z6Wt3wAAAAoBAAAPAAAAZHJzL2Rvd25yZXYueG1sTI9NT8MwDIbvSPyHyEjc&#10;tqQdqmhpOk1IO8FlH5rELW1NW5E4VZN15d9jTnCz5Uevn7fcLs6KGacweNKQrBUIpMa3A3Uazqf9&#10;6hlEiIZaYz2hhm8MsK3u70pTtP5GB5yPsRMcQqEwGvoYx0LK0PToTFj7EYlvn35yJvI6dbKdzI3D&#10;nZWpUpl0ZiD+0JsRX3tsvo5Xp+GgTpc3975RH7U6X8Le2XreWa0fH5bdC4iIS/yD4Vef1aFip9pf&#10;qQ3CalglWc4oD08pCAbyTZ6AqJlMkwxkVcr/FaofAAAA//8DAFBLAQItABQABgAIAAAAIQC2gziS&#10;/gAAAOEBAAATAAAAAAAAAAAAAAAAAAAAAABbQ29udGVudF9UeXBlc10ueG1sUEsBAi0AFAAGAAgA&#10;AAAhADj9If/WAAAAlAEAAAsAAAAAAAAAAAAAAAAALwEAAF9yZWxzLy5yZWxzUEsBAi0AFAAGAAgA&#10;AAAhAIpJKk6JAgAA6AQAAA4AAAAAAAAAAAAAAAAALgIAAGRycy9lMm9Eb2MueG1sUEsBAi0AFAAG&#10;AAgAAAAhAP5npa3fAAAACgEAAA8AAAAAAAAAAAAAAAAA4wQAAGRycy9kb3ducmV2LnhtbFBLBQYA&#10;AAAABAAEAPMAAADvBQAAAAA=&#10;" filled="f" strokecolor="windowText" strokeweight="1pt"/>
            </w:pict>
          </mc:Fallback>
        </mc:AlternateContent>
      </w:r>
      <w:r w:rsidR="006A5DF2" w:rsidRPr="006A5DF2">
        <w:rPr>
          <w:rFonts w:ascii="ＭＳ ゴシック" w:eastAsia="ＭＳ ゴシック" w:hAnsi="ＭＳ ゴシック" w:hint="eastAsia"/>
          <w:color w:val="000000" w:themeColor="text1"/>
          <w:sz w:val="22"/>
        </w:rPr>
        <w:t>を目指して、教職員の経験年数に応じた必修研修や各種研修を年</w:t>
      </w:r>
      <w:r w:rsidR="00EF54F3">
        <w:rPr>
          <w:rFonts w:ascii="ＭＳ ゴシック" w:eastAsia="ＭＳ ゴシック" w:hAnsi="ＭＳ ゴシック" w:hint="eastAsia"/>
          <w:color w:val="000000" w:themeColor="text1"/>
          <w:sz w:val="22"/>
        </w:rPr>
        <w:t>２３０</w:t>
      </w:r>
      <w:r w:rsidR="006A5DF2" w:rsidRPr="006A5DF2">
        <w:rPr>
          <w:rFonts w:ascii="ＭＳ ゴシック" w:eastAsia="ＭＳ ゴシック" w:hAnsi="ＭＳ ゴシック" w:hint="eastAsia"/>
          <w:color w:val="000000" w:themeColor="text1"/>
          <w:sz w:val="22"/>
        </w:rPr>
        <w:t>回実施しています。教育人材の確保については、本市の教員を目指す学生等に対して「かわさき教師塾」を年</w:t>
      </w:r>
      <w:r w:rsidR="00EF54F3">
        <w:rPr>
          <w:rFonts w:ascii="ＭＳ ゴシック" w:eastAsia="ＭＳ ゴシック" w:hAnsi="ＭＳ ゴシック" w:hint="eastAsia"/>
          <w:color w:val="000000" w:themeColor="text1"/>
          <w:sz w:val="22"/>
        </w:rPr>
        <w:t>１２</w:t>
      </w:r>
      <w:r w:rsidR="006A5DF2" w:rsidRPr="006A5DF2">
        <w:rPr>
          <w:rFonts w:ascii="ＭＳ ゴシック" w:eastAsia="ＭＳ ゴシック" w:hAnsi="ＭＳ ゴシック" w:hint="eastAsia"/>
          <w:color w:val="000000" w:themeColor="text1"/>
          <w:sz w:val="22"/>
        </w:rPr>
        <w:t>回実施しています。今後も、これらの事業の更なる充実に努めてまいります。</w:t>
      </w:r>
    </w:p>
    <w:p w14:paraId="59261047" w14:textId="71680565" w:rsidR="00313F90" w:rsidRPr="006A5DF2" w:rsidRDefault="00313F90" w:rsidP="006A5DF2">
      <w:pPr>
        <w:ind w:leftChars="-1" w:hanging="2"/>
        <w:rPr>
          <w:rFonts w:ascii="ＭＳ 明朝" w:eastAsia="ＭＳ 明朝" w:hAnsi="ＭＳ 明朝"/>
          <w:color w:val="000000" w:themeColor="text1"/>
          <w:sz w:val="22"/>
        </w:rPr>
      </w:pPr>
    </w:p>
    <w:p w14:paraId="778F35CA" w14:textId="05318318" w:rsidR="00313F90" w:rsidRPr="00313F90" w:rsidRDefault="00313F90" w:rsidP="00D9081F">
      <w:pPr>
        <w:ind w:left="678" w:hangingChars="300" w:hanging="678"/>
        <w:rPr>
          <w:rFonts w:ascii="ＭＳ 明朝" w:eastAsia="ＭＳ 明朝" w:hAnsi="ＭＳ 明朝"/>
          <w:color w:val="000000" w:themeColor="text1"/>
          <w:sz w:val="22"/>
        </w:rPr>
      </w:pPr>
    </w:p>
    <w:p w14:paraId="381BE148" w14:textId="200380D3" w:rsidR="00FB5F94" w:rsidRPr="00CA37A5" w:rsidRDefault="00FB5F94" w:rsidP="00FB5F94">
      <w:pPr>
        <w:rPr>
          <w:rFonts w:ascii="ＭＳ 明朝" w:eastAsia="ＭＳ 明朝" w:hAnsi="ＭＳ 明朝"/>
          <w:color w:val="000000" w:themeColor="text1"/>
          <w:sz w:val="22"/>
        </w:rPr>
      </w:pPr>
      <w:r w:rsidRPr="00CA37A5">
        <w:rPr>
          <w:rFonts w:ascii="ＭＳ ゴシック" w:eastAsia="ＭＳ ゴシック" w:hAnsi="ＭＳ ゴシック" w:hint="eastAsia"/>
          <w:b/>
          <w:bCs/>
          <w:color w:val="000000" w:themeColor="text1"/>
          <w:sz w:val="22"/>
          <w:bdr w:val="single" w:sz="4" w:space="0" w:color="auto"/>
        </w:rPr>
        <w:t xml:space="preserve"> 一般 </w:t>
      </w:r>
    </w:p>
    <w:p w14:paraId="1AD7CD90" w14:textId="77035699" w:rsidR="00D9081F" w:rsidRPr="00F21A85"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 xml:space="preserve">〇 </w:t>
      </w:r>
      <w:r w:rsidRPr="00F21A85">
        <w:rPr>
          <w:rFonts w:ascii="ＭＳ 明朝" w:eastAsia="ＭＳ 明朝" w:hAnsi="ＭＳ 明朝"/>
          <w:color w:val="000000" w:themeColor="text1"/>
          <w:sz w:val="22"/>
        </w:rPr>
        <w:t>学級編</w:t>
      </w:r>
      <w:r w:rsidRPr="00F21A85">
        <w:rPr>
          <w:rFonts w:ascii="ＭＳ 明朝" w:eastAsia="ＭＳ 明朝" w:hAnsi="ＭＳ 明朝" w:hint="eastAsia"/>
          <w:color w:val="000000" w:themeColor="text1"/>
          <w:sz w:val="22"/>
        </w:rPr>
        <w:t>制</w:t>
      </w:r>
      <w:r w:rsidRPr="00F21A85">
        <w:rPr>
          <w:rFonts w:ascii="ＭＳ 明朝" w:eastAsia="ＭＳ 明朝" w:hAnsi="ＭＳ 明朝"/>
          <w:color w:val="000000" w:themeColor="text1"/>
          <w:sz w:val="22"/>
        </w:rPr>
        <w:t>基準・教職員配置基準の改善を行うこと。基礎学力の向上など新たな課題解決を可能とする観点からも、児童・生徒の減少期を活かした小規模</w:t>
      </w:r>
      <w:r w:rsidRPr="00F21A85">
        <w:rPr>
          <w:rFonts w:ascii="ＭＳ 明朝" w:eastAsia="ＭＳ 明朝" w:hAnsi="ＭＳ 明朝" w:hint="eastAsia"/>
          <w:color w:val="000000" w:themeColor="text1"/>
          <w:sz w:val="22"/>
        </w:rPr>
        <w:t>学級</w:t>
      </w:r>
      <w:r w:rsidRPr="00F21A85">
        <w:rPr>
          <w:rFonts w:ascii="ＭＳ 明朝" w:eastAsia="ＭＳ 明朝" w:hAnsi="ＭＳ 明朝"/>
          <w:color w:val="000000" w:themeColor="text1"/>
          <w:sz w:val="22"/>
        </w:rPr>
        <w:t>実現に向けた県（市）独自の施策を拡大するとともに、自治体独自に学級定員・教職員定数の弾力化が行えるよう国に対し働きかけること。</w:t>
      </w:r>
    </w:p>
    <w:p w14:paraId="63F5C548" w14:textId="29EC0F5E" w:rsidR="00D9081F" w:rsidRPr="00F21A85" w:rsidRDefault="00D9081F" w:rsidP="00F21A85">
      <w:pPr>
        <w:ind w:leftChars="1" w:left="228"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 xml:space="preserve">〇 </w:t>
      </w:r>
      <w:r w:rsidRPr="00F21A85">
        <w:rPr>
          <w:rFonts w:ascii="ＭＳ 明朝" w:eastAsia="ＭＳ 明朝" w:hAnsi="ＭＳ 明朝"/>
          <w:color w:val="000000" w:themeColor="text1"/>
          <w:sz w:val="22"/>
        </w:rPr>
        <w:t>学校から社会への円滑な接続をはかるために、ワーク・ルール教育など社会人として必要な知識を身につけ、意識醸成するためのカリキュラムを検討すること。</w:t>
      </w:r>
    </w:p>
    <w:p w14:paraId="669E4F4B" w14:textId="01FF2CC8" w:rsidR="00D9081F" w:rsidRPr="00F21A85"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〇 個性を尊重し支え合いや他者と協働する力をはぐくむ、インクルーシブ教育を構築し、すべての子どもが共生社会の担い手となるよう取り組むこと。</w:t>
      </w:r>
    </w:p>
    <w:p w14:paraId="6254DEEA" w14:textId="645ABDE1" w:rsidR="00D9081F" w:rsidRPr="00F21A85"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〇 諸外国・諸民族の多様な文化を理解し、互いの違いを尊重しあいながら共生する力を育てる教育を推進すること。</w:t>
      </w:r>
      <w:r w:rsidR="00F13C9C" w:rsidRPr="00F21A85">
        <w:rPr>
          <w:rFonts w:ascii="ＭＳ 明朝" w:eastAsia="ＭＳ 明朝" w:hAnsi="ＭＳ 明朝" w:hint="eastAsia"/>
          <w:color w:val="000000" w:themeColor="text1"/>
          <w:sz w:val="22"/>
        </w:rPr>
        <w:t>ＮＰＯ</w:t>
      </w:r>
      <w:r w:rsidRPr="00F21A85">
        <w:rPr>
          <w:rFonts w:ascii="ＭＳ 明朝" w:eastAsia="ＭＳ 明朝" w:hAnsi="ＭＳ 明朝"/>
          <w:color w:val="000000" w:themeColor="text1"/>
          <w:sz w:val="22"/>
        </w:rPr>
        <w:t>やボランティア活動</w:t>
      </w:r>
      <w:r w:rsidRPr="00F21A85">
        <w:rPr>
          <w:rFonts w:ascii="ＭＳ 明朝" w:eastAsia="ＭＳ 明朝" w:hAnsi="ＭＳ 明朝" w:hint="eastAsia"/>
          <w:color w:val="000000" w:themeColor="text1"/>
          <w:sz w:val="22"/>
        </w:rPr>
        <w:t>と連携・協働し</w:t>
      </w:r>
      <w:r w:rsidRPr="00F21A85">
        <w:rPr>
          <w:rFonts w:ascii="ＭＳ 明朝" w:eastAsia="ＭＳ 明朝" w:hAnsi="ＭＳ 明朝"/>
          <w:color w:val="000000" w:themeColor="text1"/>
          <w:sz w:val="22"/>
        </w:rPr>
        <w:t>、ユネスコ等留学生や在日外国人児童生徒との交流など、実践的な教育を実現すること。</w:t>
      </w:r>
    </w:p>
    <w:p w14:paraId="6CF89BB6" w14:textId="3DAE9CC6" w:rsidR="00D9081F" w:rsidRPr="00F21A85"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〇 支援を必要とするすべての子どもが、通常の小中学校で授業を受けることを選択できるよう、制度や学校施設のバリアフリー化、専任教員や支援員等の補充など整備をはかること。</w:t>
      </w:r>
    </w:p>
    <w:p w14:paraId="187A73C1" w14:textId="2DC3BE51" w:rsidR="00D9081F" w:rsidRPr="00F21A85"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〇 いじめ、不登校、暴力行為などの解消に向け、学校・地域・家庭が一体となった施策を推進するとともに、県（市）独自の行動指針を策定すること。また、課題解決に向けた学校の取り組みを積極的に支援すること。</w:t>
      </w:r>
    </w:p>
    <w:p w14:paraId="2CB7767A" w14:textId="6FCA4D1C" w:rsidR="00D9081F" w:rsidRDefault="00D9081F" w:rsidP="00F21A85">
      <w:pPr>
        <w:ind w:left="226" w:hangingChars="100" w:hanging="226"/>
        <w:rPr>
          <w:rFonts w:ascii="ＭＳ 明朝" w:eastAsia="ＭＳ 明朝" w:hAnsi="ＭＳ 明朝"/>
          <w:color w:val="000000" w:themeColor="text1"/>
          <w:sz w:val="22"/>
        </w:rPr>
      </w:pPr>
      <w:r w:rsidRPr="00F21A85">
        <w:rPr>
          <w:rFonts w:ascii="ＭＳ 明朝" w:eastAsia="ＭＳ 明朝" w:hAnsi="ＭＳ 明朝" w:hint="eastAsia"/>
          <w:color w:val="000000" w:themeColor="text1"/>
          <w:sz w:val="22"/>
        </w:rPr>
        <w:t>〇 学校施設・設備等の教育予算を充実させること。また、私学助成を拡充し、公私格差を是正すること。</w:t>
      </w:r>
    </w:p>
    <w:p w14:paraId="677B4AF6" w14:textId="5B588EA0" w:rsidR="00F202B4" w:rsidRDefault="00F202B4" w:rsidP="00F21A85">
      <w:pPr>
        <w:ind w:left="226" w:hangingChars="100" w:hanging="226"/>
        <w:rPr>
          <w:rFonts w:ascii="ＭＳ 明朝" w:eastAsia="ＭＳ 明朝" w:hAnsi="ＭＳ 明朝"/>
          <w:color w:val="000000" w:themeColor="text1"/>
          <w:sz w:val="22"/>
        </w:rPr>
      </w:pPr>
    </w:p>
    <w:p w14:paraId="591F1387" w14:textId="77777777" w:rsidR="00F202B4" w:rsidRDefault="00F202B4" w:rsidP="00F21A85">
      <w:pPr>
        <w:ind w:left="226" w:hangingChars="100" w:hanging="226"/>
        <w:rPr>
          <w:rFonts w:ascii="ＭＳ 明朝" w:eastAsia="ＭＳ 明朝" w:hAnsi="ＭＳ 明朝"/>
          <w:color w:val="000000" w:themeColor="text1"/>
          <w:sz w:val="22"/>
        </w:rPr>
      </w:pPr>
    </w:p>
    <w:p w14:paraId="1548E51D" w14:textId="52995083" w:rsidR="00D9081F" w:rsidRPr="004D1EB3" w:rsidRDefault="00D9081F" w:rsidP="00FB5F94">
      <w:pPr>
        <w:widowControl/>
        <w:jc w:val="left"/>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２．学びを支える環境をめぐる課題に対する取り組み</w:t>
      </w:r>
    </w:p>
    <w:p w14:paraId="288A4541" w14:textId="191A17F8" w:rsidR="00D9081F" w:rsidRPr="00F21A85" w:rsidRDefault="00D9081F" w:rsidP="00F21A85">
      <w:pPr>
        <w:spacing w:line="300" w:lineRule="exact"/>
        <w:ind w:left="206" w:hangingChars="100" w:hanging="206"/>
        <w:rPr>
          <w:rFonts w:ascii="ＭＳ 明朝" w:eastAsia="ＭＳ 明朝" w:hAnsi="ＭＳ 明朝"/>
          <w:color w:val="000000" w:themeColor="text1"/>
          <w:sz w:val="20"/>
          <w:szCs w:val="20"/>
        </w:rPr>
      </w:pPr>
      <w:r w:rsidRPr="00F21A85">
        <w:rPr>
          <w:rFonts w:ascii="ＭＳ 明朝" w:eastAsia="ＭＳ 明朝" w:hAnsi="ＭＳ 明朝" w:hint="eastAsia"/>
          <w:color w:val="000000" w:themeColor="text1"/>
          <w:sz w:val="20"/>
          <w:szCs w:val="20"/>
        </w:rPr>
        <w:t xml:space="preserve">　</w:t>
      </w:r>
      <w:r w:rsidR="00F21A85" w:rsidRPr="00F21A85">
        <w:rPr>
          <w:rFonts w:ascii="ＭＳ 明朝" w:eastAsia="ＭＳ 明朝" w:hAnsi="ＭＳ 明朝" w:hint="eastAsia"/>
          <w:color w:val="000000" w:themeColor="text1"/>
          <w:sz w:val="20"/>
          <w:szCs w:val="20"/>
        </w:rPr>
        <w:t xml:space="preserve">　</w:t>
      </w:r>
      <w:r w:rsidRPr="00F21A85">
        <w:rPr>
          <w:rFonts w:ascii="ＭＳ 明朝" w:eastAsia="ＭＳ 明朝" w:hAnsi="ＭＳ 明朝" w:hint="eastAsia"/>
          <w:color w:val="000000" w:themeColor="text1"/>
          <w:sz w:val="20"/>
          <w:szCs w:val="20"/>
        </w:rPr>
        <w:t>学びを希望するすべての人が、自由に学ぶことができる環境を整える取り組み、</w:t>
      </w:r>
      <w:r w:rsidR="001A689D">
        <w:rPr>
          <w:rFonts w:ascii="ＭＳ 明朝" w:eastAsia="ＭＳ 明朝" w:hAnsi="ＭＳ 明朝" w:hint="eastAsia"/>
          <w:color w:val="000000" w:themeColor="text1"/>
          <w:sz w:val="20"/>
          <w:szCs w:val="20"/>
        </w:rPr>
        <w:t>およ</w:t>
      </w:r>
      <w:r w:rsidRPr="00F21A85">
        <w:rPr>
          <w:rFonts w:ascii="ＭＳ 明朝" w:eastAsia="ＭＳ 明朝" w:hAnsi="ＭＳ 明朝" w:hint="eastAsia"/>
          <w:color w:val="000000" w:themeColor="text1"/>
          <w:sz w:val="20"/>
          <w:szCs w:val="20"/>
        </w:rPr>
        <w:t>び学校の教育活動を支える学校外の仕組みや活動を充実させる取り組み</w:t>
      </w:r>
      <w:r w:rsidR="00E8368D" w:rsidRPr="00F21A85">
        <w:rPr>
          <w:rFonts w:ascii="ＭＳ 明朝" w:eastAsia="ＭＳ 明朝" w:hAnsi="ＭＳ 明朝" w:hint="eastAsia"/>
          <w:color w:val="000000" w:themeColor="text1"/>
          <w:sz w:val="20"/>
          <w:szCs w:val="20"/>
        </w:rPr>
        <w:t>。</w:t>
      </w:r>
    </w:p>
    <w:p w14:paraId="5B8F9F89" w14:textId="7BBB0986" w:rsidR="00D9081F" w:rsidRPr="004D1EB3" w:rsidRDefault="00D9081F" w:rsidP="00D9081F">
      <w:pPr>
        <w:ind w:left="678" w:hangingChars="300" w:hanging="678"/>
        <w:rPr>
          <w:rFonts w:ascii="ＭＳ 明朝" w:eastAsia="ＭＳ 明朝" w:hAnsi="ＭＳ 明朝"/>
          <w:color w:val="000000" w:themeColor="text1"/>
          <w:sz w:val="22"/>
        </w:rPr>
      </w:pPr>
    </w:p>
    <w:p w14:paraId="3D034065" w14:textId="7EE400E3" w:rsidR="00FF5C2F" w:rsidRPr="00512E90" w:rsidRDefault="00512E90" w:rsidP="00D9081F">
      <w:pPr>
        <w:ind w:left="678" w:hangingChars="300" w:hanging="678"/>
        <w:rPr>
          <w:rFonts w:ascii="ＭＳ 明朝" w:eastAsia="ＭＳ 明朝" w:hAnsi="ＭＳ 明朝"/>
          <w:color w:val="000000" w:themeColor="text1"/>
          <w:sz w:val="22"/>
          <w:bdr w:val="single" w:sz="4" w:space="0" w:color="auto"/>
        </w:rPr>
      </w:pPr>
      <w:r w:rsidRPr="00F21A85">
        <w:rPr>
          <w:rFonts w:ascii="ＭＳ ゴシック" w:eastAsia="ＭＳ ゴシック" w:hAnsi="ＭＳ ゴシック" w:hint="eastAsia"/>
          <w:color w:val="000000" w:themeColor="text1"/>
          <w:sz w:val="22"/>
          <w:bdr w:val="single" w:sz="4" w:space="0" w:color="auto"/>
          <w:shd w:val="pct15" w:color="auto" w:fill="FFFFFF"/>
        </w:rPr>
        <w:t xml:space="preserve"> </w:t>
      </w:r>
      <w:r w:rsidRPr="00F21A85">
        <w:rPr>
          <w:rFonts w:ascii="ＭＳ ゴシック" w:eastAsia="ＭＳ ゴシック" w:hAnsi="ＭＳ ゴシック" w:hint="eastAsia"/>
          <w:b/>
          <w:bCs/>
          <w:color w:val="000000" w:themeColor="text1"/>
          <w:sz w:val="22"/>
          <w:bdr w:val="single" w:sz="4" w:space="0" w:color="auto"/>
          <w:shd w:val="pct15" w:color="auto" w:fill="FFFFFF"/>
        </w:rPr>
        <w:t>重</w:t>
      </w:r>
      <w:r w:rsidR="00D9081F" w:rsidRPr="00F21A85">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F21A85">
        <w:rPr>
          <w:rFonts w:ascii="ＭＳ ゴシック" w:eastAsia="ＭＳ ゴシック" w:hAnsi="ＭＳ ゴシック" w:hint="eastAsia"/>
          <w:b/>
          <w:bCs/>
          <w:color w:val="000000" w:themeColor="text1"/>
          <w:sz w:val="22"/>
          <w:bdr w:val="single" w:sz="4" w:space="0" w:color="auto"/>
          <w:shd w:val="pct15" w:color="auto" w:fill="FFFFFF"/>
        </w:rPr>
        <w:t>25</w:t>
      </w:r>
      <w:r w:rsidR="00F21A85" w:rsidRPr="00F21A85">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2FE82B34" w14:textId="2782546A" w:rsidR="00D9081F" w:rsidRPr="004D1EB3" w:rsidRDefault="00D9081F" w:rsidP="00F21A85">
      <w:pPr>
        <w:ind w:leftChars="100" w:left="216" w:firstLineChars="100" w:firstLine="226"/>
        <w:rPr>
          <w:rFonts w:ascii="ＭＳ 明朝" w:eastAsia="ＭＳ 明朝" w:hAnsi="ＭＳ 明朝"/>
          <w:color w:val="000000" w:themeColor="text1"/>
          <w:sz w:val="22"/>
        </w:rPr>
      </w:pPr>
      <w:r w:rsidRPr="00512E90">
        <w:rPr>
          <w:rFonts w:ascii="ＭＳ 明朝" w:eastAsia="ＭＳ 明朝" w:hAnsi="ＭＳ 明朝" w:hint="eastAsia"/>
          <w:color w:val="000000" w:themeColor="text1"/>
          <w:sz w:val="22"/>
          <w:u w:val="single"/>
        </w:rPr>
        <w:t>中等・</w:t>
      </w:r>
      <w:r w:rsidRPr="004D1EB3">
        <w:rPr>
          <w:rFonts w:ascii="ＭＳ 明朝" w:eastAsia="ＭＳ 明朝" w:hAnsi="ＭＳ 明朝" w:hint="eastAsia"/>
          <w:color w:val="000000" w:themeColor="text1"/>
          <w:sz w:val="22"/>
        </w:rPr>
        <w:t>高等教育機関への進学のための自治体独自の給付型奨学金制度</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び、返済支援制度を創設・拡充すること。あわせて</w:t>
      </w:r>
      <w:r w:rsidRPr="00512E90">
        <w:rPr>
          <w:rFonts w:ascii="ＭＳ 明朝" w:eastAsia="ＭＳ 明朝" w:hAnsi="ＭＳ 明朝" w:hint="eastAsia"/>
          <w:color w:val="000000" w:themeColor="text1"/>
          <w:sz w:val="22"/>
          <w:u w:val="single"/>
        </w:rPr>
        <w:t>貧困等を理由とする教育格差を再生産しないために、教育に対する国の責任として給付型奨学金</w:t>
      </w:r>
      <w:r w:rsidR="001A689D">
        <w:rPr>
          <w:rFonts w:ascii="ＭＳ 明朝" w:eastAsia="ＭＳ 明朝" w:hAnsi="ＭＳ 明朝" w:hint="eastAsia"/>
          <w:color w:val="000000" w:themeColor="text1"/>
          <w:sz w:val="22"/>
          <w:u w:val="single"/>
        </w:rPr>
        <w:t>およ</w:t>
      </w:r>
      <w:r w:rsidRPr="00512E90">
        <w:rPr>
          <w:rFonts w:ascii="ＭＳ 明朝" w:eastAsia="ＭＳ 明朝" w:hAnsi="ＭＳ 明朝" w:hint="eastAsia"/>
          <w:color w:val="000000" w:themeColor="text1"/>
          <w:sz w:val="22"/>
          <w:u w:val="single"/>
        </w:rPr>
        <w:t>び必要な子どもに対する伴走型支援の拡充と地方自治体に対する財政支援を国に求める</w:t>
      </w:r>
      <w:r w:rsidRPr="004D1EB3">
        <w:rPr>
          <w:rFonts w:ascii="ＭＳ 明朝" w:eastAsia="ＭＳ 明朝" w:hAnsi="ＭＳ 明朝" w:hint="eastAsia"/>
          <w:color w:val="000000" w:themeColor="text1"/>
          <w:sz w:val="22"/>
        </w:rPr>
        <w:t>こと。</w:t>
      </w:r>
    </w:p>
    <w:p w14:paraId="78CE3AF6" w14:textId="1518CF35" w:rsidR="00D9081F" w:rsidRDefault="004C7ACD" w:rsidP="00D9081F">
      <w:pPr>
        <w:ind w:left="678" w:hangingChars="300" w:hanging="678"/>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53472" behindDoc="0" locked="0" layoutInCell="1" allowOverlap="1" wp14:anchorId="312FF225" wp14:editId="549646AD">
                <wp:simplePos x="0" y="0"/>
                <wp:positionH relativeFrom="column">
                  <wp:posOffset>-240673</wp:posOffset>
                </wp:positionH>
                <wp:positionV relativeFrom="paragraph">
                  <wp:posOffset>162913</wp:posOffset>
                </wp:positionV>
                <wp:extent cx="6242050" cy="1128531"/>
                <wp:effectExtent l="0" t="0" r="25400" b="14605"/>
                <wp:wrapNone/>
                <wp:docPr id="47" name="正方形/長方形 47"/>
                <wp:cNvGraphicFramePr/>
                <a:graphic xmlns:a="http://schemas.openxmlformats.org/drawingml/2006/main">
                  <a:graphicData uri="http://schemas.microsoft.com/office/word/2010/wordprocessingShape">
                    <wps:wsp>
                      <wps:cNvSpPr/>
                      <wps:spPr>
                        <a:xfrm>
                          <a:off x="0" y="0"/>
                          <a:ext cx="6242050" cy="11285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E594D" id="正方形/長方形 47" o:spid="_x0000_s1026" style="position:absolute;left:0;text-align:left;margin-left:-18.95pt;margin-top:12.85pt;width:491.5pt;height:88.8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y+igIAAOkEAAAOAAAAZHJzL2Uyb0RvYy54bWysVMtu1DAU3SPxD5b3NJMwfRA1U41aFSFV&#10;baUWde06ziSSX9ieyQz/AR8Aa9aIBZ9DJf6CYydth8IKMQvPvb7v43NzeLRWkqyE853RFc13JpQI&#10;zU3d6UVF316fvjigxAemayaNFhXdCE+PZs+fHfa2FIVpjayFI0iifdnbirYh2DLLPG+FYn7HWKFh&#10;bIxTLEB1i6x2rEd2JbNiMtnLeuNq6wwX3uP2ZDDSWcrfNIKHi6bxIhBZUfQW0unSeRvPbHbIyoVj&#10;tu342Ab7hy4U6zSKPqQ6YYGRpev+SKU67ow3TdjhRmWmaTou0gyYJp88meaqZVakWQCOtw8w+f+X&#10;lp+vLh3p6opO9ynRTOGN7r58vvv47cf3T9nPD18HicAKqHrrS0Rc2Us3ah5inHvdOBX/MRFZJ3g3&#10;D/CKdSAcl3vFtJjs4hU4bHleHOy+zGPW7DHcOh9eC6NIFCrq8H4JVrY682FwvXeJ1bQ57aTEPSul&#10;Jj2yFvuTWICBSo1kAaKyGM7rBSVMLsBRHlxK6Y3s6hgeo/3GH0tHVgw0Abtq01+ja0ok8wEGjJJ+&#10;Y7e/hcZ+Tphvh+Bkim6sVF0AtWWnKnqwHS11tIpEznGqiOuAZJRuTb3BozgzsNVbftqhyBl6uWQO&#10;9MSEWLlwgaORBmObUaKkNe793+6jP1gDKyU96A5I3i2ZExjxjQafXuXTadyPpEx39wsobttyu23R&#10;S3VsAFWO5bY8idE/yHuxcUbdYDPnsSpMTHPUHsAfleMwrCF2m4v5PLlhJywLZ/rK8pg84hThvV7f&#10;MGdHTgQ8zLm5Xw1WPqHG4BsjtZkvg2m6xJtHXMG3qGCfEvPG3Y8Lu60nr8cv1OwXAAAA//8DAFBL&#10;AwQUAAYACAAAACEAbUhAVOAAAAAKAQAADwAAAGRycy9kb3ducmV2LnhtbEyPTW/CMAyG75P2HyJP&#10;2g0SKIxRmiI0idN24UNIu6WtaaslTtWE0v37eaftaPvR6+fNtqOzYsA+tJ40zKYKBFLpq5ZqDefT&#10;fvIKIkRDlbGeUMM3Btjmjw+ZSSt/pwMOx1gLDqGQGg1NjF0qZSgbdCZMfYfEt6vvnYk89rWsenPn&#10;cGflXKkX6UxL/KExHb41WH4db07DQZ0u7+4jUZ+FOl/C3tli2Fmtn5/G3QZExDH+wfCrz+qQs1Ph&#10;b1QFYTVMktWaUQ3z5QoEA+vFcgai4IVKFiDzTP6vkP8AAAD//wMAUEsBAi0AFAAGAAgAAAAhALaD&#10;OJL+AAAA4QEAABMAAAAAAAAAAAAAAAAAAAAAAFtDb250ZW50X1R5cGVzXS54bWxQSwECLQAUAAYA&#10;CAAAACEAOP0h/9YAAACUAQAACwAAAAAAAAAAAAAAAAAvAQAAX3JlbHMvLnJlbHNQSwECLQAUAAYA&#10;CAAAACEALpPMvooCAADpBAAADgAAAAAAAAAAAAAAAAAuAgAAZHJzL2Uyb0RvYy54bWxQSwECLQAU&#10;AAYACAAAACEAbUhAVOAAAAAKAQAADwAAAAAAAAAAAAAAAADkBAAAZHJzL2Rvd25yZXYueG1sUEsF&#10;BgAAAAAEAAQA8wAAAPEFAAAAAA==&#10;" filled="f" strokecolor="windowText" strokeweight="1pt"/>
            </w:pict>
          </mc:Fallback>
        </mc:AlternateContent>
      </w:r>
    </w:p>
    <w:p w14:paraId="3F4613A8" w14:textId="0F8D3001" w:rsidR="00B5360D" w:rsidRPr="000F29CA" w:rsidRDefault="00B5360D" w:rsidP="00B5360D">
      <w:pPr>
        <w:ind w:left="678" w:hangingChars="300" w:hanging="678"/>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 xml:space="preserve">回答２５　</w:t>
      </w:r>
      <w:r w:rsidRPr="000F29CA">
        <w:rPr>
          <w:rFonts w:ascii="ＭＳ ゴシック" w:eastAsia="ＭＳ ゴシック" w:hAnsi="ＭＳ ゴシック"/>
          <w:color w:val="000000" w:themeColor="text1"/>
          <w:sz w:val="22"/>
        </w:rPr>
        <w:t>経済労働局</w:t>
      </w:r>
      <w:r w:rsidR="00B315A0" w:rsidRPr="000F29CA">
        <w:rPr>
          <w:rFonts w:ascii="ＭＳ ゴシック" w:eastAsia="ＭＳ ゴシック" w:hAnsi="ＭＳ ゴシック" w:hint="eastAsia"/>
          <w:color w:val="000000" w:themeColor="text1"/>
          <w:sz w:val="22"/>
        </w:rPr>
        <w:t xml:space="preserve">　</w:t>
      </w:r>
      <w:r w:rsidRPr="000F29CA">
        <w:rPr>
          <w:rFonts w:ascii="ＭＳ ゴシック" w:eastAsia="ＭＳ ゴシック" w:hAnsi="ＭＳ ゴシック"/>
          <w:color w:val="000000" w:themeColor="text1"/>
          <w:sz w:val="22"/>
        </w:rPr>
        <w:t>労働雇用部</w:t>
      </w:r>
    </w:p>
    <w:p w14:paraId="48B18281" w14:textId="7EE22876" w:rsidR="005B0171" w:rsidRDefault="00247DD5" w:rsidP="005B0171">
      <w:pPr>
        <w:ind w:leftChars="-1" w:left="-2" w:firstLineChars="100" w:firstLine="226"/>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奨学金返還支援制度につきましては、他の自治体においれは導入している事例があり、多くは導入自治体の地域特性などを踏まえ、若者の地元定着による人材確保を図る取組として、行われているものと認識しております。</w:t>
      </w:r>
    </w:p>
    <w:p w14:paraId="2BEFCBB3" w14:textId="45372139" w:rsidR="00B5360D" w:rsidRPr="000F29CA" w:rsidRDefault="00247DD5" w:rsidP="005B0171">
      <w:pPr>
        <w:ind w:leftChars="-1" w:left="-2" w:firstLineChars="100" w:firstLine="226"/>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本市といたしましては、現在のところ川崎市立看護大学の地域定着促進奨学金返還免除</w:t>
      </w:r>
      <w:r w:rsidR="00DC2358">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00576" behindDoc="0" locked="0" layoutInCell="1" allowOverlap="1" wp14:anchorId="6EBAC1B1" wp14:editId="2D9E2F7A">
                <wp:simplePos x="0" y="0"/>
                <wp:positionH relativeFrom="column">
                  <wp:posOffset>-240231</wp:posOffset>
                </wp:positionH>
                <wp:positionV relativeFrom="paragraph">
                  <wp:posOffset>-72390</wp:posOffset>
                </wp:positionV>
                <wp:extent cx="6242050" cy="1220888"/>
                <wp:effectExtent l="0" t="0" r="25400" b="17780"/>
                <wp:wrapNone/>
                <wp:docPr id="60" name="正方形/長方形 60"/>
                <wp:cNvGraphicFramePr/>
                <a:graphic xmlns:a="http://schemas.openxmlformats.org/drawingml/2006/main">
                  <a:graphicData uri="http://schemas.microsoft.com/office/word/2010/wordprocessingShape">
                    <wps:wsp>
                      <wps:cNvSpPr/>
                      <wps:spPr>
                        <a:xfrm>
                          <a:off x="0" y="0"/>
                          <a:ext cx="6242050" cy="12208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83359" id="正方形/長方形 60" o:spid="_x0000_s1026" style="position:absolute;left:0;text-align:left;margin-left:-18.9pt;margin-top:-5.7pt;width:491.5pt;height:96.1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ztiAIAAOkEAAAOAAAAZHJzL2Uyb0RvYy54bWysVMtu1DAU3SPxD5b3NJlo2g5RM9WoVRFS&#10;VSq1qGvXcSaR/ML2TGb4D/gAWLNGLPgcKvEXHDtpOxRWiFl47vV9H5+bo+ONkmQtnO+MruhkL6dE&#10;aG7qTi8r+vb67MWMEh+Yrpk0WlR0Kzw9nj9/dtTbUhSmNbIWjiCJ9mVvK9qGYMss87wVivk9Y4WG&#10;sTFOsQDVLbPasR7ZlcyKPD/IeuNq6wwX3uP2dDDSecrfNIKHN03jRSCyougtpNOl8zae2fyIlUvH&#10;bNvxsQ32D10o1mkUfUh1ygIjK9f9kUp13BlvmrDHjcpM03RcpBkwzSR/Ms1Vy6xIswAcbx9g8v8v&#10;Lb9YXzrS1RU9ADyaKbzR3ZfPdx+//fj+Kfv54esgEVgBVW99iYgre+lGzUOMc28ap+I/JiKbBO/2&#10;AV6xCYTj8qCYFvk+ynDYJkWRz2azmDV7DLfOh1fCKBKFijq8X4KVrc99GFzvXWI1bc46KXHPSqlJ&#10;H7Me5rEAA5UayQJEZTGc10tKmFyCozy4lNIb2dUxPEb7rT+RjqwZaAJ21aa/RteUSOYDDBgl/cZu&#10;fwuN/Zwy3w7ByRTdWKm6AGrLTlV0thstdbSKRM5xqojrgGSUbk29xaM4M7DVW37Wocg5erlkDvTE&#10;hFi58AZHIw3GNqNESWvc+7/dR3+wBlZKetAdkLxbMScw4msNPr2cTKdIG5Iy3T8soLhdy+2uRa/U&#10;iQFUEyy35UmM/kHei40z6gabuYhVYWKao/YA/qichGENsdtcLBbJDTthWTjXV5bH5BGnCO/15oY5&#10;O3Ii4GEuzP1qsPIJNQbfGKnNYhVM0yXePOIKvkUF+5SYN+5+XNhdPXk9fqHmvwAAAP//AwBQSwME&#10;FAAGAAgAAAAhAFQZoH3gAAAACwEAAA8AAABkcnMvZG93bnJldi54bWxMj01vwjAMhu+T9h8iT9oN&#10;kgLboDRFaBKn7cKHkHZLW6+tSJyqCaX79/NO42bLj14/b7YZnRUD9qH1pCGZKhBIpa9aqjWcjrvJ&#10;EkSIhipjPaGGHwywyR8fMpNW/kZ7HA6xFhxCITUamhi7VMpQNuhMmPoOiW/fvncm8trXsurNjcOd&#10;lTOlXqUzLfGHxnT43mB5OVydhr06nj/c51x9Fep0Djtni2FrtX5+GrdrEBHH+A/Dnz6rQ85Ohb9S&#10;FYTVMJm/sXrkIUkWIJhYLV5mIApGl2oFMs/kfYf8FwAA//8DAFBLAQItABQABgAIAAAAIQC2gziS&#10;/gAAAOEBAAATAAAAAAAAAAAAAAAAAAAAAABbQ29udGVudF9UeXBlc10ueG1sUEsBAi0AFAAGAAgA&#10;AAAhADj9If/WAAAAlAEAAAsAAAAAAAAAAAAAAAAALwEAAF9yZWxzLy5yZWxzUEsBAi0AFAAGAAgA&#10;AAAhAILRDO2IAgAA6QQAAA4AAAAAAAAAAAAAAAAALgIAAGRycy9lMm9Eb2MueG1sUEsBAi0AFAAG&#10;AAgAAAAhAFQZoH3gAAAACwEAAA8AAAAAAAAAAAAAAAAA4gQAAGRycy9kb3ducmV2LnhtbFBLBQYA&#10;AAAABAAEAPMAAADvBQAAAAA=&#10;" filled="f" strokecolor="windowText" strokeweight="1pt"/>
            </w:pict>
          </mc:Fallback>
        </mc:AlternateContent>
      </w:r>
      <w:r w:rsidRPr="000F29CA">
        <w:rPr>
          <w:rFonts w:ascii="ＭＳ ゴシック" w:eastAsia="ＭＳ ゴシック" w:hAnsi="ＭＳ ゴシック" w:hint="eastAsia"/>
          <w:color w:val="000000" w:themeColor="text1"/>
          <w:sz w:val="22"/>
        </w:rPr>
        <w:t>以外、導入予定はありませんが、市内中小企業の人材確保支援は大変重要と考えており、現在、若年層を対象とした合同企業説明会やインターンシップマッチング会を開催するとともに、就業支援室「キャリアサポートかわさき」において、求職者や企業ニーズを踏まえた、</w:t>
      </w:r>
      <w:r w:rsidR="00B516FF">
        <w:rPr>
          <w:rFonts w:ascii="ＭＳ ゴシック" w:eastAsia="ＭＳ ゴシック" w:hAnsi="ＭＳ ゴシック" w:hint="eastAsia"/>
          <w:color w:val="000000" w:themeColor="text1"/>
          <w:sz w:val="22"/>
        </w:rPr>
        <w:t>従業マッチングや定着支援セミナー等を実施するなど、若年層を踏まえた</w:t>
      </w:r>
      <w:r w:rsidRPr="000F29CA">
        <w:rPr>
          <w:rFonts w:ascii="ＭＳ ゴシック" w:eastAsia="ＭＳ ゴシック" w:hAnsi="ＭＳ ゴシック" w:hint="eastAsia"/>
          <w:color w:val="000000" w:themeColor="text1"/>
          <w:sz w:val="22"/>
        </w:rPr>
        <w:t>人材確保の取組を支援しているところでございます。</w:t>
      </w:r>
    </w:p>
    <w:p w14:paraId="29666D5E" w14:textId="2B2EAA8D" w:rsidR="00B5360D" w:rsidRDefault="00EF54F3" w:rsidP="00B5360D">
      <w:pPr>
        <w:ind w:left="678" w:hangingChars="300" w:hanging="678"/>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55520" behindDoc="0" locked="0" layoutInCell="1" allowOverlap="1" wp14:anchorId="4629D912" wp14:editId="7A63AAE7">
                <wp:simplePos x="0" y="0"/>
                <wp:positionH relativeFrom="column">
                  <wp:posOffset>-240030</wp:posOffset>
                </wp:positionH>
                <wp:positionV relativeFrom="paragraph">
                  <wp:posOffset>188595</wp:posOffset>
                </wp:positionV>
                <wp:extent cx="6242050" cy="2768600"/>
                <wp:effectExtent l="0" t="0" r="25400" b="12700"/>
                <wp:wrapNone/>
                <wp:docPr id="48" name="正方形/長方形 48"/>
                <wp:cNvGraphicFramePr/>
                <a:graphic xmlns:a="http://schemas.openxmlformats.org/drawingml/2006/main">
                  <a:graphicData uri="http://schemas.microsoft.com/office/word/2010/wordprocessingShape">
                    <wps:wsp>
                      <wps:cNvSpPr/>
                      <wps:spPr>
                        <a:xfrm>
                          <a:off x="0" y="0"/>
                          <a:ext cx="6242050" cy="276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13E49" id="正方形/長方形 48" o:spid="_x0000_s1026" style="position:absolute;left:0;text-align:left;margin-left:-18.9pt;margin-top:14.85pt;width:491.5pt;height:21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ZPiwIAAOkEAAAOAAAAZHJzL2Uyb0RvYy54bWysVM1uEzEQviPxDpbvdJNVmpaomypqVYRU&#10;lUot6tn1erOW/IftZBPeAx4AzpwRBx6HSrwFn73bNhROiBycGc94fr75Zo+ON1qRtfBBWlPR8d6I&#10;EmG4raVZVvTt9dmLQ0pCZKZmyhpR0a0I9Hj+/NlR52aitK1VtfAEQUyYda6ibYxuVhSBt0KzsGed&#10;MDA21msWofplUXvWIbpWRTkaTYvO+tp5y0UIuD3tjXSe4zeN4PFN0wQRiaooaov59Pm8TWcxP2Kz&#10;pWeulXwog/1DFZpJg6QPoU5ZZGTl5R+htOTeBtvEPW51YZtGcpF7QDfj0ZNurlrmRO4F4AT3AFP4&#10;f2H5xfrSE1lXdIJJGaYxo7svn+8+fvvx/VPx88PXXiKwAqrOhRleXLlLP2gBYup703id/tER2WR4&#10;tw/wik0kHJfTclKO9jEFDlt5MD2cjvIAisfnzof4SlhNklBRj/llWNn6PESkhOu9S8pm7JlUKs9Q&#10;GdKBgOUBYhLOQKVGsQhROzQXzJISppbgKI8+hwxWyTo9T4HCNpwoT9YMNAG7attdo2pKFAsRBrSS&#10;fwkDlPDb01TPKQtt/zibelZpGUFtJXVFD3dfK5MyikzOoauEa49kkm5tvcVQvO3ZGhw/k0hyjlou&#10;mQc90SFWLr7B0SiLtu0gUdJa//5v98kfrIGVkg50ByTvVswLtPjagE8vx5NJ2o+sTPYPSih+13K7&#10;azErfWIB1RjL7XgWk39U92Ljrb7BZi5SVpiY4cjdgz8oJ7FfQ+w2F4tFdsNOOBbPzZXjKXjCKcF7&#10;vblh3g2ciBjMhb1fDTZ7Qo3etyfHYhVtIzNvHnHFBJOCfcqzHHY/Leyunr0ev1DzXwAAAP//AwBQ&#10;SwMEFAAGAAgAAAAhAOEkYLrgAAAACgEAAA8AAABkcnMvZG93bnJldi54bWxMj0tPwzAQhO9I/Adr&#10;kbi1NukjNGRTVUg9waUPVeLmJEsSYa+j2E3Dv8ec4Dia0cw3+XayRow0+M4xwtNcgSCuXN1xg3A+&#10;7WfPIHzQXGvjmBC+ycO2uL/LdVa7Gx9oPIZGxBL2mUZoQ+gzKX3VktV+7nri6H26weoQ5dDIetC3&#10;WG6NTJRaS6s7jgut7um1perreLUIB3W6vNn3hfoo1fni99aU484gPj5MuxcQgabwF4Zf/IgORWQq&#10;3ZVrLwzCbJFG9ICQbFIQMbBZrhIQJcJyvUpBFrn8f6H4AQAA//8DAFBLAQItABQABgAIAAAAIQC2&#10;gziS/gAAAOEBAAATAAAAAAAAAAAAAAAAAAAAAABbQ29udGVudF9UeXBlc10ueG1sUEsBAi0AFAAG&#10;AAgAAAAhADj9If/WAAAAlAEAAAsAAAAAAAAAAAAAAAAALwEAAF9yZWxzLy5yZWxzUEsBAi0AFAAG&#10;AAgAAAAhAF+jNk+LAgAA6QQAAA4AAAAAAAAAAAAAAAAALgIAAGRycy9lMm9Eb2MueG1sUEsBAi0A&#10;FAAGAAgAAAAhAOEkYLrgAAAACgEAAA8AAAAAAAAAAAAAAAAA5QQAAGRycy9kb3ducmV2LnhtbFBL&#10;BQYAAAAABAAEAPMAAADyBQAAAAA=&#10;" filled="f" strokecolor="windowText" strokeweight="1pt"/>
            </w:pict>
          </mc:Fallback>
        </mc:AlternateContent>
      </w:r>
    </w:p>
    <w:p w14:paraId="6AFE723F" w14:textId="1D2A75B6" w:rsidR="00EF54F3" w:rsidRPr="000F29CA" w:rsidRDefault="00EF54F3" w:rsidP="00B5360D">
      <w:pPr>
        <w:ind w:left="678" w:hangingChars="300" w:hanging="678"/>
        <w:rPr>
          <w:rFonts w:ascii="ＭＳ ゴシック" w:eastAsia="ＭＳ ゴシック" w:hAnsi="ＭＳ ゴシック"/>
          <w:color w:val="000000" w:themeColor="text1"/>
          <w:sz w:val="22"/>
        </w:rPr>
      </w:pPr>
    </w:p>
    <w:p w14:paraId="75227555" w14:textId="2781627E" w:rsidR="00B5360D" w:rsidRPr="000F29CA" w:rsidRDefault="00B5360D" w:rsidP="00B5360D">
      <w:pPr>
        <w:ind w:left="678" w:hangingChars="300" w:hanging="678"/>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回答２５　教育委員会事務局　学事課</w:t>
      </w:r>
    </w:p>
    <w:p w14:paraId="5B5C80C4" w14:textId="6BFC9DD7" w:rsidR="00247DD5" w:rsidRPr="000F29CA" w:rsidRDefault="00247DD5" w:rsidP="00247DD5">
      <w:pPr>
        <w:ind w:left="2"/>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 xml:space="preserve">〇本市の高校生への独自の支援策としましては、能力があるにもかかわらず、経済的な理由で修学が困難な方に対し奨学金を支給する「川崎市高等学校奨学金」制度を設けており、市内在住であれば、市立高等学校以外に在籍している方も対象としておりますので、引き続き、同制度を適切に運用し、高校生への支援を継続してまいります。　</w:t>
      </w:r>
    </w:p>
    <w:p w14:paraId="06C4C02A" w14:textId="2ADF77C2" w:rsidR="00247DD5" w:rsidRPr="000F29CA" w:rsidRDefault="00247DD5" w:rsidP="00247DD5">
      <w:pPr>
        <w:rPr>
          <w:rFonts w:ascii="ＭＳ ゴシック" w:eastAsia="ＭＳ ゴシック" w:hAnsi="ＭＳ ゴシック"/>
          <w:color w:val="000000" w:themeColor="text1"/>
          <w:sz w:val="22"/>
        </w:rPr>
      </w:pPr>
    </w:p>
    <w:p w14:paraId="75996365" w14:textId="097C7FC9" w:rsidR="00B5360D" w:rsidRPr="000F29CA" w:rsidRDefault="00247DD5" w:rsidP="00247DD5">
      <w:pPr>
        <w:ind w:left="2"/>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〇本市の大学奨学金は、無利子で貸付けを行う制度となっておりますが、国の奨学金制度との併用が可能なものとなっており、国では、意欲ある学生等が経済的理由により進学を断念することがないよう、令和２年度から高等教育の修学支援新制度を開始し、授業料、入学金の免除、減額や、給付型奨学金などの支援が拡充されているところでございますので、今後も引き続き、社会経済状況や、国及び他の自治体における制度の内容を注視してまいります。</w:t>
      </w:r>
    </w:p>
    <w:p w14:paraId="52DFDDBB" w14:textId="1EB94C15" w:rsidR="00247DD5" w:rsidRPr="000F29CA" w:rsidRDefault="00247DD5" w:rsidP="00D9081F">
      <w:pPr>
        <w:ind w:left="678" w:hangingChars="300" w:hanging="678"/>
        <w:rPr>
          <w:rFonts w:ascii="ＭＳ ゴシック" w:eastAsia="ＭＳ ゴシック" w:hAnsi="ＭＳ ゴシック"/>
          <w:color w:val="000000" w:themeColor="text1"/>
          <w:sz w:val="22"/>
        </w:rPr>
      </w:pPr>
    </w:p>
    <w:p w14:paraId="478EE8A2" w14:textId="1BDE57B1" w:rsidR="00247DD5" w:rsidRPr="000F29CA" w:rsidRDefault="00247DD5" w:rsidP="00D9081F">
      <w:pPr>
        <w:ind w:left="678" w:hangingChars="300" w:hanging="678"/>
        <w:rPr>
          <w:rFonts w:ascii="ＭＳ ゴシック" w:eastAsia="ＭＳ ゴシック" w:hAnsi="ＭＳ ゴシック"/>
          <w:color w:val="000000" w:themeColor="text1"/>
          <w:sz w:val="22"/>
        </w:rPr>
      </w:pPr>
    </w:p>
    <w:p w14:paraId="45A4C8F8" w14:textId="765FEAE9" w:rsidR="00FF5C2F" w:rsidRPr="00512E90" w:rsidRDefault="00512E90" w:rsidP="00D9081F">
      <w:pPr>
        <w:ind w:left="680" w:hangingChars="300" w:hanging="680"/>
        <w:rPr>
          <w:rFonts w:ascii="ＭＳ 明朝" w:eastAsia="ＭＳ 明朝" w:hAnsi="ＭＳ 明朝"/>
          <w:color w:val="000000" w:themeColor="text1"/>
          <w:sz w:val="22"/>
          <w:bdr w:val="single" w:sz="4" w:space="0" w:color="auto"/>
        </w:rPr>
      </w:pP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FF5C2F" w:rsidRPr="0009759E">
        <w:rPr>
          <w:rFonts w:ascii="ＭＳ ゴシック" w:eastAsia="ＭＳ ゴシック" w:hAnsi="ＭＳ ゴシック" w:hint="eastAsia"/>
          <w:b/>
          <w:bCs/>
          <w:color w:val="000000" w:themeColor="text1"/>
          <w:sz w:val="22"/>
          <w:bdr w:val="single" w:sz="4" w:space="0" w:color="auto"/>
          <w:shd w:val="pct15" w:color="auto" w:fill="FFFFFF"/>
        </w:rPr>
        <w:t>点26</w:t>
      </w: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1AB8DDBD" w14:textId="42BA0313" w:rsidR="00D9081F" w:rsidRPr="004D1EB3" w:rsidRDefault="00D9081F" w:rsidP="0009759E">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外国につながる子ども達が県内で増加している。義務教育への就学、高等学校への進学、就労、それぞれの段階で言語や生活習慣の相違等様々なことに起因する困難が生じ、結果として教育格差・生活格差が生じている。外国につながる子どもとその家族を地域の中で孤立させず、保護者も含めた必要なサポート体制が取られるよう施策を展開すること。</w:t>
      </w:r>
    </w:p>
    <w:p w14:paraId="3AC391BE" w14:textId="3BD6E8EF" w:rsidR="00F13C9C" w:rsidRPr="000F29CA" w:rsidRDefault="00C52550" w:rsidP="00D9081F">
      <w:pPr>
        <w:ind w:left="678" w:hangingChars="300" w:hanging="678"/>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57568" behindDoc="0" locked="0" layoutInCell="1" allowOverlap="1" wp14:anchorId="6FF6F925" wp14:editId="1F29821F">
                <wp:simplePos x="0" y="0"/>
                <wp:positionH relativeFrom="column">
                  <wp:posOffset>-142288</wp:posOffset>
                </wp:positionH>
                <wp:positionV relativeFrom="paragraph">
                  <wp:posOffset>96078</wp:posOffset>
                </wp:positionV>
                <wp:extent cx="6242050" cy="3061504"/>
                <wp:effectExtent l="0" t="0" r="25400" b="24765"/>
                <wp:wrapNone/>
                <wp:docPr id="49" name="正方形/長方形 49"/>
                <wp:cNvGraphicFramePr/>
                <a:graphic xmlns:a="http://schemas.openxmlformats.org/drawingml/2006/main">
                  <a:graphicData uri="http://schemas.microsoft.com/office/word/2010/wordprocessingShape">
                    <wps:wsp>
                      <wps:cNvSpPr/>
                      <wps:spPr>
                        <a:xfrm>
                          <a:off x="0" y="0"/>
                          <a:ext cx="6242050" cy="306150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CC56C" id="正方形/長方形 49" o:spid="_x0000_s1026" style="position:absolute;left:0;text-align:left;margin-left:-11.2pt;margin-top:7.55pt;width:491.5pt;height:241.0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viQIAAOkEAAAOAAAAZHJzL2Uyb0RvYy54bWysVMtuEzEU3SPxD5b3dCYhfY06qaJWRUhV&#10;qdSirl2PJ7HkF7aTSfgP+ABYs0Ys+Bwq8Rcce6ZtKKwQWTj3+r6Pz52j47VWZCV8kNbUdLRTUiIM&#10;t40085q+vT57cUBJiMw0TFkjaroRgR5Pnz876lwlxnZhVSM8QRITqs7VdBGjq4oi8IXQLOxYJwyM&#10;rfWaRah+XjSedciuVTEuy72is75x3nIRAm5PeyOd5vxtK3h807ZBRKJqit5iPn0+b9NZTI9YNffM&#10;LSQf2mD/0IVm0qDoQ6pTFhlZevlHKi25t8G2cYdbXdi2lVzkGTDNqHwyzdWCOZFnATjBPcAU/l9a&#10;frG69EQ2NZ0cUmKYxhvdffl89/Hbj++fip8fvvYSgRVQdS5UiLhyl37QAsQ097r1Ov1jIrLO8G4e&#10;4BXrSDgu98aTcbmLV+CwvSz3RrvlJGUtHsOdD/GVsJokoaYe75dhZavzEHvXe5dUzdgzqRTuWaUM&#10;6UDA8X6ZCjBQqVUsQtQOwwUzp4SpOTjKo88pg1WySeEpOmzCifJkxUATsKux3TW6pkSxEGHAKPk3&#10;dPtbaOrnlIVFH5xNyY1VWkZQW0ld04PtaGWSVWRyDlMlXHskk3Rrmw0exduercHxM4ki5+jlknnQ&#10;ExNi5eIbHK2yGNsOEiUL69//7T75gzWwUtKB7oDk3ZJ5gRFfG/DpcDSZpP3IymR3fwzFb1tuty1m&#10;qU8soBphuR3PYvKP6l5svdU32MxZqgoTMxy1e/AH5ST2a4jd5mI2y27YCcfiublyPCVPOCV4r9c3&#10;zLuBExEPc2HvV4NVT6jR+6ZIY2fLaFuZefOIK/iWFOxTZt6w+2lht/Xs9fiFmv4CAAD//wMAUEsD&#10;BBQABgAIAAAAIQAhvgwO4AAAAAoBAAAPAAAAZHJzL2Rvd25yZXYueG1sTI/LTsMwEEX3SPyDNUjs&#10;WruhBJrGqSqkrmDThyqxc5JpEmGPo9hNw98zrGA5ukf3nsk3k7NixCF0njQs5goEUuXrjhoNp+Nu&#10;9goiREO1sZ5QwzcG2BT3d7nJan+jPY6H2AguoZAZDW2MfSZlqFp0Jsx9j8TZxQ/ORD6HRtaDuXG5&#10;szJRKpXOdMQLrenxrcXq63B1GvbqeH53H0/qs1Snc9g5W45bq/Xjw7Rdg4g4xT8YfvVZHQp2Kv2V&#10;6iCshlmSLBnl4HkBgoFVqlIQpYbl6iUBWeTy/wvFDwAAAP//AwBQSwECLQAUAAYACAAAACEAtoM4&#10;kv4AAADhAQAAEwAAAAAAAAAAAAAAAAAAAAAAW0NvbnRlbnRfVHlwZXNdLnhtbFBLAQItABQABgAI&#10;AAAAIQA4/SH/1gAAAJQBAAALAAAAAAAAAAAAAAAAAC8BAABfcmVscy8ucmVsc1BLAQItABQABgAI&#10;AAAAIQD+qthviQIAAOkEAAAOAAAAAAAAAAAAAAAAAC4CAABkcnMvZTJvRG9jLnhtbFBLAQItABQA&#10;BgAIAAAAIQAhvgwO4AAAAAoBAAAPAAAAAAAAAAAAAAAAAOMEAABkcnMvZG93bnJldi54bWxQSwUG&#10;AAAAAAQABADzAAAA8AUAAAAA&#10;" filled="f" strokecolor="windowText" strokeweight="1pt"/>
            </w:pict>
          </mc:Fallback>
        </mc:AlternateContent>
      </w:r>
    </w:p>
    <w:p w14:paraId="69664B65" w14:textId="78C0541A" w:rsidR="000F29CA" w:rsidRPr="000F29CA" w:rsidRDefault="000F29CA" w:rsidP="00D9081F">
      <w:pPr>
        <w:ind w:left="678" w:hangingChars="300" w:hanging="678"/>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 xml:space="preserve">回答２６　教育委員会　</w:t>
      </w:r>
      <w:r w:rsidRPr="000F29CA">
        <w:rPr>
          <w:rFonts w:ascii="ＭＳ ゴシック" w:eastAsia="ＭＳ ゴシック" w:hAnsi="ＭＳ ゴシック"/>
          <w:color w:val="000000" w:themeColor="text1"/>
          <w:sz w:val="22"/>
        </w:rPr>
        <w:t>教育政策室</w:t>
      </w:r>
    </w:p>
    <w:p w14:paraId="59A88016" w14:textId="7D309A9C" w:rsidR="000F29CA" w:rsidRPr="000F29CA" w:rsidRDefault="000F29CA" w:rsidP="000F29CA">
      <w:pPr>
        <w:ind w:left="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〇</w:t>
      </w:r>
      <w:r w:rsidRPr="000F29CA">
        <w:rPr>
          <w:rFonts w:ascii="ＭＳ ゴシック" w:eastAsia="ＭＳ ゴシック" w:hAnsi="ＭＳ ゴシック" w:hint="eastAsia"/>
          <w:color w:val="000000" w:themeColor="text1"/>
          <w:sz w:val="22"/>
        </w:rPr>
        <w:t>義務教育への就学につきましては、市立小中学校に就学する外国籍の子どもがいる保護者に、「外国人保護者用就学ハンドブック」（８言語に対応）を送付するとともに、川崎市教育委員会ホームページに掲載し、児童生徒のスムーズな就学を促しています。加えて、就学前の支援のために、外国につながりのある子どもと保護者を対象にしたプレスクールを開催しています。</w:t>
      </w:r>
    </w:p>
    <w:p w14:paraId="3046ACF3" w14:textId="6CD6331F" w:rsidR="000F29CA" w:rsidRPr="000F29CA" w:rsidRDefault="000F29CA" w:rsidP="000F29CA">
      <w:pPr>
        <w:rPr>
          <w:rFonts w:ascii="ＭＳ ゴシック" w:eastAsia="ＭＳ ゴシック" w:hAnsi="ＭＳ ゴシック"/>
          <w:color w:val="000000" w:themeColor="text1"/>
          <w:sz w:val="22"/>
        </w:rPr>
      </w:pPr>
    </w:p>
    <w:p w14:paraId="2265C1C4" w14:textId="0585EA35" w:rsidR="000F29CA" w:rsidRPr="000F29CA" w:rsidRDefault="000F29CA" w:rsidP="000F29CA">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〇</w:t>
      </w:r>
      <w:r w:rsidRPr="000F29CA">
        <w:rPr>
          <w:rFonts w:ascii="ＭＳ ゴシック" w:eastAsia="ＭＳ ゴシック" w:hAnsi="ＭＳ ゴシック" w:hint="eastAsia"/>
          <w:color w:val="000000" w:themeColor="text1"/>
          <w:sz w:val="22"/>
        </w:rPr>
        <w:t>高等学校への進学につきましては、日本語を母</w:t>
      </w:r>
      <w:r w:rsidR="0020324B">
        <w:rPr>
          <w:rFonts w:ascii="ＭＳ ゴシック" w:eastAsia="ＭＳ ゴシック" w:hAnsi="ＭＳ ゴシック" w:hint="eastAsia"/>
          <w:color w:val="000000" w:themeColor="text1"/>
          <w:sz w:val="22"/>
        </w:rPr>
        <w:t>国</w:t>
      </w:r>
      <w:r w:rsidRPr="000F29CA">
        <w:rPr>
          <w:rFonts w:ascii="ＭＳ ゴシック" w:eastAsia="ＭＳ ゴシック" w:hAnsi="ＭＳ ゴシック" w:hint="eastAsia"/>
          <w:color w:val="000000" w:themeColor="text1"/>
          <w:sz w:val="22"/>
        </w:rPr>
        <w:t>語としない生徒への高等学校説明会の動画を、やさしい日本語・英語・中国語・フィリピン語で作成するとともに、動画のリンクを各学校に周知し、中学生や保護者が視聴できるようにすることで生徒の進学を支援しています。</w:t>
      </w:r>
    </w:p>
    <w:p w14:paraId="34C74DBA" w14:textId="66C72A55" w:rsidR="000F29CA" w:rsidRPr="000F29CA" w:rsidRDefault="000F29CA" w:rsidP="000F29CA">
      <w:pPr>
        <w:rPr>
          <w:rFonts w:ascii="ＭＳ ゴシック" w:eastAsia="ＭＳ ゴシック" w:hAnsi="ＭＳ ゴシック"/>
          <w:color w:val="000000" w:themeColor="text1"/>
          <w:sz w:val="22"/>
        </w:rPr>
      </w:pPr>
    </w:p>
    <w:p w14:paraId="47F7E4EF" w14:textId="14E1429E" w:rsidR="00007198" w:rsidRDefault="000F29CA" w:rsidP="000F29CA">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〇</w:t>
      </w:r>
      <w:r w:rsidRPr="000F29CA">
        <w:rPr>
          <w:rFonts w:ascii="ＭＳ ゴシック" w:eastAsia="ＭＳ ゴシック" w:hAnsi="ＭＳ ゴシック" w:hint="eastAsia"/>
          <w:color w:val="000000" w:themeColor="text1"/>
          <w:sz w:val="22"/>
        </w:rPr>
        <w:t>市立小中学校においては、国籍や滞在年数にかかわらず、日本語指導が必要な全ての児童生徒に、特別の教育課程を編成・実施し、日本語指導や学校生活への適応支援、教科学</w:t>
      </w:r>
      <w:r w:rsidR="00DC2358">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02624" behindDoc="0" locked="0" layoutInCell="1" allowOverlap="1" wp14:anchorId="7F02BAE0" wp14:editId="22F7EFFA">
                <wp:simplePos x="0" y="0"/>
                <wp:positionH relativeFrom="column">
                  <wp:posOffset>-223311</wp:posOffset>
                </wp:positionH>
                <wp:positionV relativeFrom="paragraph">
                  <wp:posOffset>-61265</wp:posOffset>
                </wp:positionV>
                <wp:extent cx="6242050" cy="3478192"/>
                <wp:effectExtent l="0" t="0" r="25400" b="27305"/>
                <wp:wrapNone/>
                <wp:docPr id="61" name="正方形/長方形 61"/>
                <wp:cNvGraphicFramePr/>
                <a:graphic xmlns:a="http://schemas.openxmlformats.org/drawingml/2006/main">
                  <a:graphicData uri="http://schemas.microsoft.com/office/word/2010/wordprocessingShape">
                    <wps:wsp>
                      <wps:cNvSpPr/>
                      <wps:spPr>
                        <a:xfrm>
                          <a:off x="0" y="0"/>
                          <a:ext cx="6242050" cy="347819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AEF200" id="正方形/長方形 61" o:spid="_x0000_s1026" style="position:absolute;left:0;text-align:left;margin-left:-17.6pt;margin-top:-4.8pt;width:491.5pt;height:273.8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viQIAAOkEAAAOAAAAZHJzL2Uyb0RvYy54bWysVMtuEzEU3SPxD5b3dJIhfY06qaJWRUhV&#10;qdSirl2PJ7HkF7aTSfgP+ABYs0Ys+Bwq8Rcce6ZtKKwQWTj3+r6Pz52j47VWZCV8kNbUdLwzokQY&#10;bhtp5jV9e3324oCSEJlpmLJG1HQjAj2ePn921LlKlHZhVSM8QRITqs7VdBGjq4oi8IXQLOxYJwyM&#10;rfWaRah+XjSedciuVVGORntFZ33jvOUiBNye9kY6zfnbVvD4pm2DiETVFL3FfPp83qazmB6xau6Z&#10;W0g+tMH+oQvNpEHRh1SnLDKy9PKPVFpyb4Nt4w63urBtK7nIM2Ca8ejJNFcL5kSeBeAE9wBT+H9p&#10;+cXq0hPZ1HRvTIlhGm909+Xz3cdvP75/Kn5++NpLBFZA1blQIeLKXfpBCxDT3OvW6/SPicg6w7t5&#10;gFesI+G43Csn5WgXr8BheznZPxgflilr8RjufIivhNUkCTX1eL8MK1udh9i73rukasaeSaVwzypl&#10;SAcClvujVICBSq1iEaJ2GC6YOSVMzcFRHn1OGaySTQpP0WETTpQnKwaagF2N7a7RNSWKhQgDRsm/&#10;odvfQlM/pyws+uBsSm6s0jKC2krqmh5sRyuTrCKTc5gq4dojmaRb22zwKN72bA2On0kUOUcvl8yD&#10;npgQKxff4GiVxdh2kChZWP/+b/fJH6yBlZIOdAck75bMC4z42oBPh+PJJO1HVia7+yUUv2253baY&#10;pT6xgAqUQXdZTP5R3Yutt/oGmzlLVWFihqN2D/6gnMR+DbHbXMxm2Q074Vg8N1eOp+QJpwTv9fqG&#10;eTdwIuJhLuz9arDqCTV63xRp7GwZbSszbx5xBd+Sgn3KzBt2Py3stp69Hr9Q018AAAD//wMAUEsD&#10;BBQABgAIAAAAIQDkgVYk4AAAAAoBAAAPAAAAZHJzL2Rvd25yZXYueG1sTI9Nb8IwDIbvk/YfIk/a&#10;DRLoYFCaIjSJ03bhQ0i7pa3XViRO1YTS/ft5p+1my49eP2+2HZ0VA/ah9aRhNlUgkEpftVRrOJ/2&#10;kxWIEA1VxnpCDd8YYJs/PmQmrfydDjgcYy04hEJqNDQxdqmUoWzQmTD1HRLfvnzvTOS1r2XVmzuH&#10;OyvnSi2lMy3xh8Z0+NZgeT3enIaDOl3e3UeiPgt1voS9s8Wws1o/P427DYiIY/yD4Vef1SFnp8Lf&#10;qArCapgkizmjPKyXIBhYv7xyl0LDIlnNQOaZ/F8h/wEAAP//AwBQSwECLQAUAAYACAAAACEAtoM4&#10;kv4AAADhAQAAEwAAAAAAAAAAAAAAAAAAAAAAW0NvbnRlbnRfVHlwZXNdLnhtbFBLAQItABQABgAI&#10;AAAAIQA4/SH/1gAAAJQBAAALAAAAAAAAAAAAAAAAAC8BAABfcmVscy8ucmVsc1BLAQItABQABgAI&#10;AAAAIQB+KWWviQIAAOkEAAAOAAAAAAAAAAAAAAAAAC4CAABkcnMvZTJvRG9jLnhtbFBLAQItABQA&#10;BgAIAAAAIQDkgVYk4AAAAAoBAAAPAAAAAAAAAAAAAAAAAOMEAABkcnMvZG93bnJldi54bWxQSwUG&#10;AAAAAAQABADzAAAA8AUAAAAA&#10;" filled="f" strokecolor="windowText" strokeweight="1pt"/>
            </w:pict>
          </mc:Fallback>
        </mc:AlternateContent>
      </w:r>
      <w:r w:rsidRPr="000F29CA">
        <w:rPr>
          <w:rFonts w:ascii="ＭＳ ゴシック" w:eastAsia="ＭＳ ゴシック" w:hAnsi="ＭＳ ゴシック" w:hint="eastAsia"/>
          <w:color w:val="000000" w:themeColor="text1"/>
          <w:sz w:val="22"/>
        </w:rPr>
        <w:t>習の補充等を行っています。</w:t>
      </w:r>
      <w:r w:rsidRPr="000F29CA">
        <w:rPr>
          <w:rFonts w:ascii="ＭＳ ゴシック" w:eastAsia="ＭＳ ゴシック" w:hAnsi="ＭＳ ゴシック"/>
          <w:color w:val="000000" w:themeColor="text1"/>
          <w:sz w:val="22"/>
        </w:rPr>
        <w:t>5人以上在籍する学校には、国際教室を設置し教員の加配を行っています。19人以上在籍している学校には更に加配を行い、指導の充実を図っています。</w:t>
      </w:r>
    </w:p>
    <w:p w14:paraId="054342D5" w14:textId="0C109603" w:rsidR="00007198" w:rsidRDefault="000F29CA" w:rsidP="00007198">
      <w:pPr>
        <w:ind w:firstLineChars="100" w:firstLine="226"/>
        <w:rPr>
          <w:rFonts w:ascii="ＭＳ ゴシック" w:eastAsia="ＭＳ ゴシック" w:hAnsi="ＭＳ ゴシック"/>
          <w:color w:val="000000" w:themeColor="text1"/>
          <w:sz w:val="22"/>
        </w:rPr>
      </w:pPr>
      <w:r w:rsidRPr="000F29CA">
        <w:rPr>
          <w:rFonts w:ascii="ＭＳ ゴシック" w:eastAsia="ＭＳ ゴシック" w:hAnsi="ＭＳ ゴシック"/>
          <w:color w:val="000000" w:themeColor="text1"/>
          <w:sz w:val="22"/>
        </w:rPr>
        <w:t>在籍が4人以下の学校には非常勤講師による巡回指導を実施しています。並行して、学校生活への適応や日本語指導の初期段階を支援するために、対象児童生徒の母語を話せる日本語指導初期支援員を配置し</w:t>
      </w:r>
      <w:r w:rsidRPr="000F29CA">
        <w:rPr>
          <w:rFonts w:ascii="ＭＳ ゴシック" w:eastAsia="ＭＳ ゴシック" w:hAnsi="ＭＳ ゴシック" w:hint="eastAsia"/>
          <w:color w:val="000000" w:themeColor="text1"/>
          <w:sz w:val="22"/>
        </w:rPr>
        <w:t>、保護者との連携サポートも含め、合計</w:t>
      </w:r>
      <w:r w:rsidRPr="000F29CA">
        <w:rPr>
          <w:rFonts w:ascii="ＭＳ ゴシック" w:eastAsia="ＭＳ ゴシック" w:hAnsi="ＭＳ ゴシック"/>
          <w:color w:val="000000" w:themeColor="text1"/>
          <w:sz w:val="22"/>
        </w:rPr>
        <w:t>100時間の支援を行っています。</w:t>
      </w:r>
    </w:p>
    <w:p w14:paraId="5CFDA406" w14:textId="51C8E034" w:rsidR="000F29CA" w:rsidRPr="000F29CA" w:rsidRDefault="000F29CA" w:rsidP="00007198">
      <w:pPr>
        <w:ind w:firstLineChars="100" w:firstLine="226"/>
        <w:rPr>
          <w:rFonts w:ascii="ＭＳ ゴシック" w:eastAsia="ＭＳ ゴシック" w:hAnsi="ＭＳ ゴシック"/>
          <w:color w:val="000000" w:themeColor="text1"/>
          <w:sz w:val="22"/>
        </w:rPr>
      </w:pPr>
      <w:r w:rsidRPr="000F29CA">
        <w:rPr>
          <w:rFonts w:ascii="ＭＳ ゴシック" w:eastAsia="ＭＳ ゴシック" w:hAnsi="ＭＳ ゴシック"/>
          <w:color w:val="000000" w:themeColor="text1"/>
          <w:sz w:val="22"/>
        </w:rPr>
        <w:t>また、教育相談につきましては、学校をはじめ、各区・教育担当や、教育政策室においても実施しています。今後も一人一人の学習状況等の実態に応じたきめ細かな支援を継続してまいります。</w:t>
      </w:r>
    </w:p>
    <w:p w14:paraId="098A50A7" w14:textId="5B8A497D" w:rsidR="000F29CA" w:rsidRPr="000F29CA" w:rsidRDefault="000F29CA" w:rsidP="000F29CA">
      <w:pPr>
        <w:rPr>
          <w:rFonts w:ascii="ＭＳ ゴシック" w:eastAsia="ＭＳ ゴシック" w:hAnsi="ＭＳ ゴシック"/>
          <w:color w:val="000000" w:themeColor="text1"/>
          <w:sz w:val="22"/>
        </w:rPr>
      </w:pPr>
    </w:p>
    <w:p w14:paraId="39F8EE44" w14:textId="6DC940F5" w:rsidR="00AE174F" w:rsidRDefault="000F29CA" w:rsidP="000F29CA">
      <w:pPr>
        <w:ind w:left="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○保</w:t>
      </w:r>
      <w:r w:rsidRPr="000F29CA">
        <w:rPr>
          <w:rFonts w:ascii="ＭＳ ゴシック" w:eastAsia="ＭＳ ゴシック" w:hAnsi="ＭＳ ゴシック" w:hint="eastAsia"/>
          <w:color w:val="000000" w:themeColor="text1"/>
          <w:sz w:val="22"/>
        </w:rPr>
        <w:t>護者も含めたサポート体制につきましては、保護者や児童生徒と学校のコミュニケーション支援のために、学校等に通訳機を配布しています。通訳機では対応困難な児童生徒の指導や保護者との教育相談等においては、通訳者を派遣しています。</w:t>
      </w:r>
    </w:p>
    <w:p w14:paraId="5C57490B" w14:textId="734F7358" w:rsidR="000F29CA" w:rsidRPr="000F29CA" w:rsidRDefault="000F29CA" w:rsidP="00AE174F">
      <w:pPr>
        <w:ind w:left="2" w:firstLineChars="100" w:firstLine="226"/>
        <w:rPr>
          <w:rFonts w:ascii="ＭＳ ゴシック" w:eastAsia="ＭＳ ゴシック" w:hAnsi="ＭＳ ゴシック"/>
          <w:color w:val="000000" w:themeColor="text1"/>
          <w:sz w:val="22"/>
        </w:rPr>
      </w:pPr>
      <w:r w:rsidRPr="000F29CA">
        <w:rPr>
          <w:rFonts w:ascii="ＭＳ ゴシック" w:eastAsia="ＭＳ ゴシック" w:hAnsi="ＭＳ ゴシック" w:hint="eastAsia"/>
          <w:color w:val="000000" w:themeColor="text1"/>
          <w:sz w:val="22"/>
        </w:rPr>
        <w:t>今後も、継続的にきめ細かな指導と支援を行うとともに、安心して学校生活を送ることができるよう、外国につながりのある児童生徒への支援に係る取組を推進してまいります。</w:t>
      </w:r>
    </w:p>
    <w:p w14:paraId="2C4EA533" w14:textId="79625122" w:rsidR="000F29CA" w:rsidRDefault="000F29CA" w:rsidP="00FB5F94">
      <w:pPr>
        <w:rPr>
          <w:rFonts w:ascii="ＭＳ ゴシック" w:eastAsia="ＭＳ ゴシック" w:hAnsi="ＭＳ ゴシック"/>
          <w:b/>
          <w:bCs/>
          <w:color w:val="000000" w:themeColor="text1"/>
          <w:sz w:val="22"/>
          <w:bdr w:val="single" w:sz="4" w:space="0" w:color="auto"/>
        </w:rPr>
      </w:pPr>
    </w:p>
    <w:p w14:paraId="4E364E0D" w14:textId="6C35CBD0" w:rsidR="00FB5F94" w:rsidRPr="000F29CA" w:rsidRDefault="00FB5F94" w:rsidP="00FB5F94">
      <w:pPr>
        <w:rPr>
          <w:rFonts w:ascii="ＭＳ 明朝" w:eastAsia="ＭＳ 明朝" w:hAnsi="ＭＳ 明朝"/>
          <w:color w:val="000000" w:themeColor="text1"/>
          <w:sz w:val="22"/>
        </w:rPr>
      </w:pPr>
      <w:r w:rsidRPr="000F29CA">
        <w:rPr>
          <w:rFonts w:ascii="ＭＳ ゴシック" w:eastAsia="ＭＳ ゴシック" w:hAnsi="ＭＳ ゴシック" w:hint="eastAsia"/>
          <w:b/>
          <w:bCs/>
          <w:color w:val="000000" w:themeColor="text1"/>
          <w:sz w:val="22"/>
          <w:bdr w:val="single" w:sz="4" w:space="0" w:color="auto"/>
        </w:rPr>
        <w:t xml:space="preserve"> 一般 </w:t>
      </w:r>
    </w:p>
    <w:p w14:paraId="6C61DE66" w14:textId="5DB05450"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すべての子どもの希望に応じた高校進学を保障するため、全日制進学率の向上に努め、進学希望に応えられる定員計画を策定すること。また、定時制・通信制教育については、生徒一人ひとりのニーズに応じた学習内容や学習支援を提供できるよう、条件整備に努めること。</w:t>
      </w:r>
    </w:p>
    <w:p w14:paraId="019DD317" w14:textId="7E9D075C"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「義務教育機会確保法」を踏まえ、学び直しの機会を</w:t>
      </w:r>
      <w:r w:rsidR="00C80F21">
        <w:rPr>
          <w:rFonts w:ascii="ＭＳ 明朝" w:eastAsia="ＭＳ 明朝" w:hAnsi="ＭＳ 明朝" w:hint="eastAsia"/>
          <w:color w:val="000000" w:themeColor="text1"/>
          <w:sz w:val="22"/>
        </w:rPr>
        <w:t>保障</w:t>
      </w:r>
      <w:r w:rsidRPr="004D1EB3">
        <w:rPr>
          <w:rFonts w:ascii="ＭＳ 明朝" w:eastAsia="ＭＳ 明朝" w:hAnsi="ＭＳ 明朝" w:hint="eastAsia"/>
          <w:color w:val="000000" w:themeColor="text1"/>
          <w:sz w:val="22"/>
        </w:rPr>
        <w:t>する観点から中学校夜間学級の設置に向けて取り組むこと。取り組みに際しては、市町村を支援すること。</w:t>
      </w:r>
    </w:p>
    <w:p w14:paraId="1EB7B95A" w14:textId="281E6B26"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部活動については、そのあり方を検討するとともに、休養日の設定と部活動指導員の活用を促進すること。</w:t>
      </w:r>
    </w:p>
    <w:p w14:paraId="094E7AAE" w14:textId="6EB70FC1"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学校施設については、本来の教育活動に支障のない範囲で、地域コミュニティ、福祉、子育て、生涯学習等への活用促進をはかること。その際に教職員の新たな負担とならないような方法での実施を追求すること。</w:t>
      </w:r>
    </w:p>
    <w:p w14:paraId="22C5210B" w14:textId="55133E6C"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副教材費・校外学習費等の一部公費負担、部活動・学校外活動等</w:t>
      </w:r>
      <w:r w:rsidR="004D1EB3">
        <w:rPr>
          <w:rFonts w:ascii="ＭＳ 明朝" w:eastAsia="ＭＳ 明朝" w:hAnsi="ＭＳ 明朝" w:hint="eastAsia"/>
          <w:color w:val="000000" w:themeColor="text1"/>
          <w:sz w:val="22"/>
        </w:rPr>
        <w:t>関連の</w:t>
      </w:r>
      <w:r w:rsidRPr="004D1EB3">
        <w:rPr>
          <w:rFonts w:ascii="ＭＳ 明朝" w:eastAsia="ＭＳ 明朝" w:hAnsi="ＭＳ 明朝" w:hint="eastAsia"/>
          <w:color w:val="000000" w:themeColor="text1"/>
          <w:sz w:val="22"/>
        </w:rPr>
        <w:t>教育活動にかかる経済的負担の軽減措置を拡充し、保護者負担の軽減をはかること。</w:t>
      </w:r>
    </w:p>
    <w:p w14:paraId="09FE97D4" w14:textId="43A6908D" w:rsidR="00D9081F" w:rsidRPr="004D1EB3" w:rsidRDefault="00D9081F" w:rsidP="00D9081F">
      <w:pPr>
        <w:rPr>
          <w:rFonts w:ascii="ＭＳ 明朝" w:eastAsia="ＭＳ 明朝" w:hAnsi="ＭＳ 明朝"/>
          <w:color w:val="000000" w:themeColor="text1"/>
          <w:sz w:val="22"/>
        </w:rPr>
      </w:pPr>
    </w:p>
    <w:p w14:paraId="782BC154" w14:textId="5FE993E9" w:rsidR="00F202B4" w:rsidRDefault="00F202B4" w:rsidP="00F202B4">
      <w:pPr>
        <w:widowControl/>
        <w:jc w:val="left"/>
        <w:rPr>
          <w:rFonts w:ascii="ＭＳ 明朝" w:eastAsia="ＭＳ 明朝" w:hAnsi="ＭＳ 明朝"/>
          <w:color w:val="000000" w:themeColor="text1"/>
          <w:sz w:val="22"/>
        </w:rPr>
      </w:pPr>
    </w:p>
    <w:p w14:paraId="071345EF" w14:textId="52D95F59" w:rsidR="00D9081F" w:rsidRPr="004D1EB3" w:rsidRDefault="00D9081F" w:rsidP="00F202B4">
      <w:pPr>
        <w:widowControl/>
        <w:jc w:val="left"/>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３．差別やハラスメントのない共生社会をめざす取り組み</w:t>
      </w:r>
    </w:p>
    <w:p w14:paraId="096E91DB" w14:textId="1B0BDFAF" w:rsidR="00D9081F" w:rsidRPr="0009759E" w:rsidRDefault="00D9081F" w:rsidP="0009759E">
      <w:pPr>
        <w:spacing w:line="300" w:lineRule="exact"/>
        <w:ind w:left="206" w:hangingChars="100" w:hanging="206"/>
        <w:rPr>
          <w:rFonts w:ascii="ＭＳ 明朝" w:eastAsia="ＭＳ 明朝" w:hAnsi="ＭＳ 明朝"/>
          <w:color w:val="000000" w:themeColor="text1"/>
          <w:sz w:val="20"/>
          <w:szCs w:val="20"/>
        </w:rPr>
      </w:pPr>
      <w:r w:rsidRPr="0009759E">
        <w:rPr>
          <w:rFonts w:ascii="ＭＳ 明朝" w:eastAsia="ＭＳ 明朝" w:hAnsi="ＭＳ 明朝" w:hint="eastAsia"/>
          <w:color w:val="000000" w:themeColor="text1"/>
          <w:sz w:val="20"/>
          <w:szCs w:val="20"/>
        </w:rPr>
        <w:t xml:space="preserve">　</w:t>
      </w:r>
      <w:r w:rsidR="0009759E" w:rsidRPr="0009759E">
        <w:rPr>
          <w:rFonts w:ascii="ＭＳ 明朝" w:eastAsia="ＭＳ 明朝" w:hAnsi="ＭＳ 明朝" w:hint="eastAsia"/>
          <w:color w:val="000000" w:themeColor="text1"/>
          <w:sz w:val="20"/>
          <w:szCs w:val="20"/>
        </w:rPr>
        <w:t xml:space="preserve">　</w:t>
      </w:r>
      <w:r w:rsidRPr="0009759E">
        <w:rPr>
          <w:rFonts w:ascii="ＭＳ 明朝" w:eastAsia="ＭＳ 明朝" w:hAnsi="ＭＳ 明朝" w:hint="eastAsia"/>
          <w:color w:val="000000" w:themeColor="text1"/>
          <w:sz w:val="20"/>
          <w:szCs w:val="20"/>
        </w:rPr>
        <w:t>すべての人がその人らしく、働き、暮らすことのできる社会をめざす取り組み、</w:t>
      </w:r>
      <w:r w:rsidR="001A689D">
        <w:rPr>
          <w:rFonts w:ascii="ＭＳ 明朝" w:eastAsia="ＭＳ 明朝" w:hAnsi="ＭＳ 明朝" w:hint="eastAsia"/>
          <w:color w:val="000000" w:themeColor="text1"/>
          <w:sz w:val="20"/>
          <w:szCs w:val="20"/>
        </w:rPr>
        <w:t>およ</w:t>
      </w:r>
      <w:r w:rsidRPr="0009759E">
        <w:rPr>
          <w:rFonts w:ascii="ＭＳ 明朝" w:eastAsia="ＭＳ 明朝" w:hAnsi="ＭＳ 明朝" w:hint="eastAsia"/>
          <w:color w:val="000000" w:themeColor="text1"/>
          <w:sz w:val="20"/>
          <w:szCs w:val="20"/>
        </w:rPr>
        <w:t>び現存する被害を一掃し、被害者の救済につながる確実な仕組みを整える取り組み</w:t>
      </w:r>
      <w:r w:rsidR="00E8368D" w:rsidRPr="0009759E">
        <w:rPr>
          <w:rFonts w:ascii="ＭＳ 明朝" w:eastAsia="ＭＳ 明朝" w:hAnsi="ＭＳ 明朝" w:hint="eastAsia"/>
          <w:color w:val="000000" w:themeColor="text1"/>
          <w:sz w:val="20"/>
          <w:szCs w:val="20"/>
        </w:rPr>
        <w:t>。</w:t>
      </w:r>
    </w:p>
    <w:p w14:paraId="71DE4297" w14:textId="77777777" w:rsidR="00D9081F" w:rsidRPr="004D1EB3" w:rsidRDefault="00D9081F" w:rsidP="00D9081F">
      <w:pPr>
        <w:rPr>
          <w:rFonts w:ascii="ＭＳ 明朝" w:eastAsia="ＭＳ 明朝" w:hAnsi="ＭＳ 明朝"/>
          <w:color w:val="000000" w:themeColor="text1"/>
          <w:sz w:val="22"/>
        </w:rPr>
      </w:pPr>
    </w:p>
    <w:p w14:paraId="0685EBC8" w14:textId="3C99E259" w:rsidR="00FF5C2F" w:rsidRPr="00512E90" w:rsidRDefault="00512E90" w:rsidP="00D9081F">
      <w:pPr>
        <w:ind w:left="678" w:hangingChars="300" w:hanging="678"/>
        <w:rPr>
          <w:rFonts w:ascii="ＭＳ 明朝" w:eastAsia="ＭＳ 明朝" w:hAnsi="ＭＳ 明朝"/>
          <w:color w:val="000000" w:themeColor="text1"/>
          <w:sz w:val="22"/>
          <w:bdr w:val="single" w:sz="4" w:space="0" w:color="auto"/>
        </w:rPr>
      </w:pPr>
      <w:r w:rsidRPr="0009759E">
        <w:rPr>
          <w:rFonts w:ascii="ＭＳ ゴシック" w:eastAsia="ＭＳ ゴシック" w:hAnsi="ＭＳ ゴシック" w:hint="eastAsia"/>
          <w:color w:val="000000" w:themeColor="text1"/>
          <w:sz w:val="22"/>
          <w:bdr w:val="single" w:sz="4" w:space="0" w:color="auto"/>
          <w:shd w:val="pct15" w:color="auto" w:fill="FFFFFF"/>
        </w:rPr>
        <w:t xml:space="preserve"> </w:t>
      </w:r>
      <w:r w:rsidRPr="0009759E">
        <w:rPr>
          <w:rFonts w:ascii="ＭＳ ゴシック" w:eastAsia="ＭＳ ゴシック" w:hAnsi="ＭＳ ゴシック" w:hint="eastAsia"/>
          <w:b/>
          <w:bCs/>
          <w:color w:val="000000" w:themeColor="text1"/>
          <w:sz w:val="22"/>
          <w:bdr w:val="single" w:sz="4" w:space="0" w:color="auto"/>
          <w:shd w:val="pct15" w:color="auto" w:fill="FFFFFF"/>
        </w:rPr>
        <w:t>重</w:t>
      </w:r>
      <w:r w:rsidR="00D9081F" w:rsidRPr="0009759E">
        <w:rPr>
          <w:rFonts w:ascii="ＭＳ ゴシック" w:eastAsia="ＭＳ ゴシック" w:hAnsi="ＭＳ ゴシック" w:hint="eastAsia"/>
          <w:b/>
          <w:bCs/>
          <w:color w:val="000000" w:themeColor="text1"/>
          <w:sz w:val="22"/>
          <w:bdr w:val="single" w:sz="4" w:space="0" w:color="auto"/>
          <w:shd w:val="pct15" w:color="auto" w:fill="FFFFFF"/>
        </w:rPr>
        <w:t>点</w:t>
      </w:r>
      <w:r w:rsidR="00FF5C2F" w:rsidRPr="0009759E">
        <w:rPr>
          <w:rFonts w:ascii="ＭＳ ゴシック" w:eastAsia="ＭＳ ゴシック" w:hAnsi="ＭＳ ゴシック" w:hint="eastAsia"/>
          <w:b/>
          <w:bCs/>
          <w:color w:val="000000" w:themeColor="text1"/>
          <w:sz w:val="22"/>
          <w:bdr w:val="single" w:sz="4" w:space="0" w:color="auto"/>
          <w:shd w:val="pct15" w:color="auto" w:fill="FFFFFF"/>
        </w:rPr>
        <w:t>27</w:t>
      </w: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463566CB" w14:textId="146B96CF" w:rsidR="00E46AAE" w:rsidRPr="004D1EB3" w:rsidRDefault="00E46AAE" w:rsidP="0009759E">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ジェンダー平等社会の実現に向け、「</w:t>
      </w:r>
      <w:r w:rsidR="00555141" w:rsidRPr="00555141">
        <w:rPr>
          <w:rFonts w:ascii="ＭＳ 明朝" w:eastAsia="ＭＳ 明朝" w:hAnsi="ＭＳ 明朝" w:hint="eastAsia"/>
          <w:color w:val="000000" w:themeColor="text1"/>
          <w:sz w:val="22"/>
        </w:rPr>
        <w:t>第</w:t>
      </w:r>
      <w:r w:rsidR="00555141" w:rsidRPr="00555141">
        <w:rPr>
          <w:rFonts w:ascii="ＭＳ 明朝" w:eastAsia="ＭＳ 明朝" w:hAnsi="ＭＳ 明朝"/>
          <w:color w:val="000000" w:themeColor="text1"/>
          <w:sz w:val="22"/>
        </w:rPr>
        <w:t>5期川崎市男女平等推進行動計画～かわさき☆かがやきプラン～</w:t>
      </w:r>
      <w:r w:rsidRPr="004D1EB3">
        <w:rPr>
          <w:rFonts w:ascii="ＭＳ 明朝" w:eastAsia="ＭＳ 明朝" w:hAnsi="ＭＳ 明朝" w:hint="eastAsia"/>
          <w:color w:val="000000" w:themeColor="text1"/>
          <w:sz w:val="22"/>
        </w:rPr>
        <w:t>」の浸透をはかり、地域・職場・教育現場において日常の様々な場面で</w:t>
      </w:r>
      <w:r w:rsidRPr="00A3501B">
        <w:rPr>
          <w:rFonts w:ascii="ＭＳ 明朝" w:eastAsia="ＭＳ 明朝" w:hAnsi="ＭＳ 明朝" w:hint="eastAsia"/>
          <w:color w:val="000000" w:themeColor="text1"/>
          <w:sz w:val="22"/>
        </w:rPr>
        <w:t>直接・間接差別の要因となる社会制度・慣行の見直しを推進</w:t>
      </w:r>
      <w:r w:rsidRPr="004D1EB3">
        <w:rPr>
          <w:rFonts w:ascii="ＭＳ 明朝" w:eastAsia="ＭＳ 明朝" w:hAnsi="ＭＳ 明朝" w:hint="eastAsia"/>
          <w:color w:val="000000" w:themeColor="text1"/>
          <w:sz w:val="22"/>
        </w:rPr>
        <w:t>すること。</w:t>
      </w:r>
      <w:r w:rsidRPr="00512E90">
        <w:rPr>
          <w:rFonts w:ascii="ＭＳ 明朝" w:eastAsia="ＭＳ 明朝" w:hAnsi="ＭＳ 明朝" w:hint="eastAsia"/>
          <w:color w:val="000000" w:themeColor="text1"/>
          <w:sz w:val="22"/>
          <w:u w:val="single"/>
        </w:rPr>
        <w:t>また、県内すべての市町村でパートナーシップ制度が導入されたが、市町村ごとに制度の相違があり</w:t>
      </w:r>
      <w:r w:rsidRPr="00512E90">
        <w:rPr>
          <w:rFonts w:ascii="ＭＳ 明朝" w:eastAsia="ＭＳ 明朝" w:hAnsi="ＭＳ 明朝" w:hint="eastAsia"/>
          <w:color w:val="000000" w:themeColor="text1"/>
          <w:sz w:val="22"/>
          <w:u w:val="single"/>
        </w:rPr>
        <w:lastRenderedPageBreak/>
        <w:t>連携に課題が残っている。すべての希望する人が権利行使できるよう、都市間連携の拡大に向け制度の見直しを進める</w:t>
      </w:r>
      <w:r w:rsidRPr="004D1EB3">
        <w:rPr>
          <w:rFonts w:ascii="ＭＳ 明朝" w:eastAsia="ＭＳ 明朝" w:hAnsi="ＭＳ 明朝" w:hint="eastAsia"/>
          <w:color w:val="000000" w:themeColor="text1"/>
          <w:sz w:val="22"/>
        </w:rPr>
        <w:t>こと。</w:t>
      </w:r>
    </w:p>
    <w:p w14:paraId="25A60ED9" w14:textId="1E34AFBA" w:rsidR="00E46AAE" w:rsidRDefault="001426A2" w:rsidP="00E46AAE">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61664" behindDoc="0" locked="0" layoutInCell="1" allowOverlap="1" wp14:anchorId="664630FC" wp14:editId="60E08693">
                <wp:simplePos x="0" y="0"/>
                <wp:positionH relativeFrom="column">
                  <wp:posOffset>-138430</wp:posOffset>
                </wp:positionH>
                <wp:positionV relativeFrom="paragraph">
                  <wp:posOffset>96520</wp:posOffset>
                </wp:positionV>
                <wp:extent cx="6242050" cy="2171700"/>
                <wp:effectExtent l="0" t="0" r="25400" b="19050"/>
                <wp:wrapNone/>
                <wp:docPr id="51" name="正方形/長方形 51"/>
                <wp:cNvGraphicFramePr/>
                <a:graphic xmlns:a="http://schemas.openxmlformats.org/drawingml/2006/main">
                  <a:graphicData uri="http://schemas.microsoft.com/office/word/2010/wordprocessingShape">
                    <wps:wsp>
                      <wps:cNvSpPr/>
                      <wps:spPr>
                        <a:xfrm>
                          <a:off x="0" y="0"/>
                          <a:ext cx="6242050" cy="217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60234" id="正方形/長方形 51" o:spid="_x0000_s1026" style="position:absolute;left:0;text-align:left;margin-left:-10.9pt;margin-top:7.6pt;width:491.5pt;height:171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zPigIAAOkEAAAOAAAAZHJzL2Uyb0RvYy54bWysVM1uEzEQviPxDpbvdJNV+kPUTRW1KkKq&#10;2kot6tn1erOW/IftZBPeAx4Azj0jDjwOlXgLPnu3bSicEDk4M57x/HzzzR4erbUiK+GDtKai450R&#10;JcJwW0uzqOi769NXB5SEyEzNlDWiohsR6NHs5YvDzk1FaVurauEJgpgw7VxF2xjdtCgCb4VmYcc6&#10;YWBsrNcsQvWLovasQ3StinI02is662vnLRch4PakN9JZjt80gseLpgkiElVR1Bbz6fN5m85idsim&#10;C89cK/lQBvuHKjSTBkkfQ52wyMjSyz9Cacm9DbaJO9zqwjaN5CL3gG7Go2fdXLXMidwLwAnuEabw&#10;/8Ly89WlJ7Ku6O6YEsM0ZnR/9+X+07cf3z8XPz9+7SUCK6DqXJjixZW79IMWIKa+143X6R8dkXWG&#10;d/MIr1hHwnG5V07K0S6mwGErx/vj/VEeQPH03PkQ3wirSRIq6jG/DCtbnYWIlHB9cEnZjD2VSuUZ&#10;KkM6ELBMMQlnoFKjWISoHZoLZkEJUwtwlEefQwarZJ2ep0BhE46VJysGmoBdte2uUTUlioUIA1rJ&#10;v4QBSvjtaarnhIW2f5xNPau0jKC2krqiB9uvlUkZRSbn0FXCtUcySbe23mAo3vZsDY6fSiQ5Qy2X&#10;zIOe6BArFy9wNMqibTtIlLTWf/jbffIHa2ClpAPdAcn7JfMCLb414NPr8WSS9iMrk939Eorfttxu&#10;W8xSH1tABcqguiwm/6gexMZbfYPNnKesMDHDkbsHf1COY7+G2G0u5vPshp1wLJ6ZK8dT8IRTgvd6&#10;fcO8GzgRMZhz+7AabPqMGr1vT475MtpGZt484YoJJgX7lGc57H5a2G09ez19oWa/AAAA//8DAFBL&#10;AwQUAAYACAAAACEAfckYHN8AAAAKAQAADwAAAGRycy9kb3ducmV2LnhtbEyPS2vDMBCE74X+B7GF&#10;3hLJDnnUtRxCIaf2kgeB3GR7a5tKK2Mpjvvvuz21t1lmmPk2307OihGH0HnSkMwVCKTK1x01Gs6n&#10;/WwDIkRDtbGeUMM3BtgWjw+5yWp/pwOOx9gILqGQGQ1tjH0mZahadCbMfY/E3qcfnIl8Do2sB3Pn&#10;cmdlqtRKOtMRL7Smx7cWq6/jzWk4qNPl3X0s1LVU50vYO1uOO6v189O0ewURcYp/YfjFZ3QomKn0&#10;N6qDsBpmacLokY1lCoIDL6uERalhsVynIItc/n+h+AEAAP//AwBQSwECLQAUAAYACAAAACEAtoM4&#10;kv4AAADhAQAAEwAAAAAAAAAAAAAAAAAAAAAAW0NvbnRlbnRfVHlwZXNdLnhtbFBLAQItABQABgAI&#10;AAAAIQA4/SH/1gAAAJQBAAALAAAAAAAAAAAAAAAAAC8BAABfcmVscy8ucmVsc1BLAQItABQABgAI&#10;AAAAIQDkO8zPigIAAOkEAAAOAAAAAAAAAAAAAAAAAC4CAABkcnMvZTJvRG9jLnhtbFBLAQItABQA&#10;BgAIAAAAIQB9yRgc3wAAAAoBAAAPAAAAAAAAAAAAAAAAAOQEAABkcnMvZG93bnJldi54bWxQSwUG&#10;AAAAAAQABADzAAAA8AUAAAAA&#10;" filled="f" strokecolor="windowText" strokeweight="1pt"/>
            </w:pict>
          </mc:Fallback>
        </mc:AlternateContent>
      </w:r>
    </w:p>
    <w:p w14:paraId="61B972BA" w14:textId="7B3F9607" w:rsidR="0003707F" w:rsidRPr="00F45042" w:rsidRDefault="0003707F" w:rsidP="00E46AAE">
      <w:pPr>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回答２７</w:t>
      </w:r>
      <w:r w:rsidR="00F45042" w:rsidRPr="00F45042">
        <w:rPr>
          <w:rFonts w:ascii="ＭＳ ゴシック" w:eastAsia="ＭＳ ゴシック" w:hAnsi="ＭＳ ゴシック" w:hint="eastAsia"/>
          <w:color w:val="000000" w:themeColor="text1"/>
          <w:sz w:val="22"/>
        </w:rPr>
        <w:t xml:space="preserve">　</w:t>
      </w:r>
      <w:r w:rsidRPr="00F45042">
        <w:rPr>
          <w:rFonts w:ascii="ＭＳ ゴシック" w:eastAsia="ＭＳ ゴシック" w:hAnsi="ＭＳ ゴシック" w:hint="eastAsia"/>
          <w:color w:val="000000" w:themeColor="text1"/>
          <w:sz w:val="22"/>
        </w:rPr>
        <w:t xml:space="preserve">市民文化局　</w:t>
      </w:r>
      <w:r w:rsidRPr="00F45042">
        <w:rPr>
          <w:rFonts w:ascii="ＭＳ ゴシック" w:eastAsia="ＭＳ ゴシック" w:hAnsi="ＭＳ ゴシック"/>
          <w:color w:val="000000" w:themeColor="text1"/>
          <w:sz w:val="22"/>
        </w:rPr>
        <w:t>人権・男女共同参画室</w:t>
      </w:r>
    </w:p>
    <w:p w14:paraId="79E563BA" w14:textId="77777777" w:rsidR="008F5F30" w:rsidRDefault="00F45042" w:rsidP="008F5F30">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川崎市では「男女平等かわさき条例」に基づき策定しました「第５期川崎市男女平等推進行動計画」において、</w:t>
      </w:r>
      <w:r w:rsidRPr="00F45042">
        <w:rPr>
          <w:rFonts w:ascii="ＭＳ ゴシック" w:eastAsia="ＭＳ ゴシック" w:hAnsi="ＭＳ ゴシック"/>
          <w:color w:val="000000" w:themeColor="text1"/>
          <w:sz w:val="22"/>
        </w:rPr>
        <w:t>SDGsにおける目標のうちの「目標５ジェンダー平等」と方向性を共有した計画として位置付け、社会制度・慣行の見直しを含め、総合的かつ計画的な男女平等施策を推進してまいります。</w:t>
      </w:r>
    </w:p>
    <w:p w14:paraId="1FB8FC12" w14:textId="1262F889" w:rsidR="00F45042" w:rsidRPr="00F45042" w:rsidRDefault="00F45042" w:rsidP="008F5F30">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color w:val="000000" w:themeColor="text1"/>
          <w:sz w:val="22"/>
        </w:rPr>
        <w:t>また、都市間連携につきましては、パートナーシップ宣誓制度を利用している性的マイノリティ当事者が、両自治体間で住所の異動をする場合の同制度に係る手続が簡素化され、当事者の負担軽減につながるものですが、自治体ごとに宣誓することができる方の要件</w:t>
      </w:r>
      <w:r w:rsidRPr="00F45042">
        <w:rPr>
          <w:rFonts w:ascii="ＭＳ ゴシック" w:eastAsia="ＭＳ ゴシック" w:hAnsi="ＭＳ ゴシック" w:hint="eastAsia"/>
          <w:color w:val="000000" w:themeColor="text1"/>
          <w:sz w:val="22"/>
        </w:rPr>
        <w:t>が異なっているなどの課題があることから、引き続き検討していきたいと考えております。</w:t>
      </w:r>
    </w:p>
    <w:p w14:paraId="3A04D812" w14:textId="38B14281" w:rsidR="0003707F" w:rsidRPr="0003707F" w:rsidRDefault="00F45042" w:rsidP="00F45042">
      <w:pPr>
        <w:rPr>
          <w:rFonts w:ascii="ＭＳ 明朝" w:eastAsia="ＭＳ 明朝" w:hAnsi="ＭＳ 明朝"/>
          <w:color w:val="000000" w:themeColor="text1"/>
          <w:sz w:val="22"/>
        </w:rPr>
      </w:pPr>
      <w:r w:rsidRPr="00F45042">
        <w:rPr>
          <w:rFonts w:ascii="ＭＳ 明朝" w:eastAsia="ＭＳ 明朝" w:hAnsi="ＭＳ 明朝" w:hint="eastAsia"/>
          <w:color w:val="000000" w:themeColor="text1"/>
          <w:sz w:val="22"/>
        </w:rPr>
        <w:t xml:space="preserve">　</w:t>
      </w:r>
    </w:p>
    <w:p w14:paraId="06C65AD0" w14:textId="77777777" w:rsidR="0003707F" w:rsidRPr="004D1EB3" w:rsidRDefault="0003707F" w:rsidP="00E46AAE">
      <w:pPr>
        <w:rPr>
          <w:rFonts w:ascii="ＭＳ 明朝" w:eastAsia="ＭＳ 明朝" w:hAnsi="ＭＳ 明朝"/>
          <w:color w:val="000000" w:themeColor="text1"/>
          <w:sz w:val="22"/>
        </w:rPr>
      </w:pPr>
    </w:p>
    <w:p w14:paraId="1530C8A9" w14:textId="768D4D77" w:rsidR="00E46AAE" w:rsidRPr="00512E90" w:rsidRDefault="00512E90" w:rsidP="00D9081F">
      <w:pPr>
        <w:ind w:left="680" w:hangingChars="300" w:hanging="680"/>
        <w:rPr>
          <w:rFonts w:ascii="ＭＳ 明朝" w:eastAsia="ＭＳ 明朝" w:hAnsi="ＭＳ 明朝"/>
          <w:color w:val="000000" w:themeColor="text1"/>
          <w:sz w:val="22"/>
          <w:bdr w:val="single" w:sz="4" w:space="0" w:color="auto"/>
        </w:rPr>
      </w:pP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09759E">
        <w:rPr>
          <w:rFonts w:ascii="ＭＳ ゴシック" w:eastAsia="ＭＳ ゴシック" w:hAnsi="ＭＳ ゴシック" w:hint="eastAsia"/>
          <w:b/>
          <w:bCs/>
          <w:color w:val="000000" w:themeColor="text1"/>
          <w:sz w:val="22"/>
          <w:bdr w:val="single" w:sz="4" w:space="0" w:color="auto"/>
          <w:shd w:val="pct15" w:color="auto" w:fill="FFFFFF"/>
        </w:rPr>
        <w:t>点</w:t>
      </w:r>
      <w:r w:rsidR="00E46AAE" w:rsidRPr="0009759E">
        <w:rPr>
          <w:rFonts w:ascii="ＭＳ ゴシック" w:eastAsia="ＭＳ ゴシック" w:hAnsi="ＭＳ ゴシック" w:hint="eastAsia"/>
          <w:b/>
          <w:bCs/>
          <w:color w:val="000000" w:themeColor="text1"/>
          <w:sz w:val="22"/>
          <w:bdr w:val="single" w:sz="4" w:space="0" w:color="auto"/>
          <w:shd w:val="pct15" w:color="auto" w:fill="FFFFFF"/>
        </w:rPr>
        <w:t>28</w:t>
      </w: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06E80A1E" w14:textId="76466264" w:rsidR="00562969" w:rsidRPr="004D1EB3" w:rsidRDefault="00562969" w:rsidP="0009759E">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社会的少数者に対する差別を禁止し、差別被害調査や差別被害救済措置など、</w:t>
      </w:r>
      <w:r w:rsidRPr="00F13C9C">
        <w:rPr>
          <w:rFonts w:ascii="ＭＳ 明朝" w:eastAsia="ＭＳ 明朝" w:hAnsi="ＭＳ 明朝" w:hint="eastAsia"/>
          <w:color w:val="000000" w:themeColor="text1"/>
          <w:sz w:val="22"/>
          <w:u w:val="single"/>
        </w:rPr>
        <w:t>人権尊重のまちづくりを推進する取り組みの具体的内容の公表・共有を進める</w:t>
      </w:r>
      <w:r w:rsidRPr="00F13C9C">
        <w:rPr>
          <w:rFonts w:ascii="ＭＳ 明朝" w:eastAsia="ＭＳ 明朝" w:hAnsi="ＭＳ 明朝" w:hint="eastAsia"/>
          <w:color w:val="000000" w:themeColor="text1"/>
          <w:sz w:val="22"/>
        </w:rPr>
        <w:t>こと。</w:t>
      </w:r>
    </w:p>
    <w:p w14:paraId="5C0016EF" w14:textId="5C0FEA1E" w:rsidR="0009759E" w:rsidRDefault="001426A2" w:rsidP="0009759E">
      <w:pPr>
        <w:ind w:left="26"/>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63712" behindDoc="0" locked="0" layoutInCell="1" allowOverlap="1" wp14:anchorId="69956560" wp14:editId="30B8B6CE">
                <wp:simplePos x="0" y="0"/>
                <wp:positionH relativeFrom="column">
                  <wp:posOffset>-138430</wp:posOffset>
                </wp:positionH>
                <wp:positionV relativeFrom="paragraph">
                  <wp:posOffset>83820</wp:posOffset>
                </wp:positionV>
                <wp:extent cx="6242050" cy="1835150"/>
                <wp:effectExtent l="0" t="0" r="25400" b="12700"/>
                <wp:wrapNone/>
                <wp:docPr id="52" name="正方形/長方形 52"/>
                <wp:cNvGraphicFramePr/>
                <a:graphic xmlns:a="http://schemas.openxmlformats.org/drawingml/2006/main">
                  <a:graphicData uri="http://schemas.microsoft.com/office/word/2010/wordprocessingShape">
                    <wps:wsp>
                      <wps:cNvSpPr/>
                      <wps:spPr>
                        <a:xfrm>
                          <a:off x="0" y="0"/>
                          <a:ext cx="6242050" cy="1835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3FAE3" id="正方形/長方形 52" o:spid="_x0000_s1026" style="position:absolute;left:0;text-align:left;margin-left:-10.9pt;margin-top:6.6pt;width:491.5pt;height:144.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paiQIAAOkEAAAOAAAAZHJzL2Uyb0RvYy54bWysVMtuEzEU3SPxD5b3dJIhacuokypqVYRU&#10;tZFa1LXr8WRG8gvbyST8B3wArFkjFnwOlfgLjj3TNhRWiCyce33fx+fO0fFGSbIWzrdGl3S8N6JE&#10;aG6qVi9L+vb67MUhJT4wXTFptCjpVnh6PHv+7KizhchNY2QlHEES7YvOlrQJwRZZ5nkjFPN7xgoN&#10;Y22cYgGqW2aVYx2yK5nlo9F+1hlXWWe48B63p72RzlL+uhY8XNa1F4HIkqK3kE6Xztt4ZrMjViwd&#10;s03LhzbYP3ShWKtR9CHVKQuMrFz7RyrVcme8qcMeNyozdd1ykWbANOPRk2muGmZFmgXgePsAk/9/&#10;afnFeuFIW5V0mlOimcIb3X35fPfx24/vn7KfH772EoEVUHXWF4i4sgs3aB5inHtTOxX/MRHZJHi3&#10;D/CKTSAcl/v5JB9N8QoctvHhy+kYCvJkj+HW+fBaGEWiUFKH90uwsvW5D73rvUusps1ZKyXuWSE1&#10;6ZA1PxjFAgxUqiULEJXFcF4vKWFyCY7y4FJKb2RbxfAY7bf+RDqyZqAJ2FWZ7hpdUyKZDzBglPQb&#10;uv0tNPZzynzTBydTdGOFagOoLVtV0sPdaKmjVSRyDlNFXHsko3Rrqi0exZmerd7ysxZFztHLgjnQ&#10;ExNi5cIljloajG0GiZLGuPd/u4/+YA2slHSgOyB5t2JOYMQ3Gnx6NZ5M4n4kZTI9yKG4XcvtrkWv&#10;1IkBVGMst+VJjP5B3ou1M+oGmzmPVWFimqN2D/6gnIR+DbHbXMznyQ07YVk411eWx+QRpwjv9eaG&#10;OTtwIuBhLsz9arDiCTV63xipzXwVTN0m3jziCr5FBfuUmDfsflzYXT15PX6hZr8AAAD//wMAUEsD&#10;BBQABgAIAAAAIQCJnmEh3gAAAAoBAAAPAAAAZHJzL2Rvd25yZXYueG1sTI/NasMwEITvhb6D2EJv&#10;iWQbQutaDqGQU3vJD4HeZGtrm0orYymO+/bdntrbLDPMfFttF+/EjFMcAmnI1goEUhvsQJ2G82m/&#10;egIRkyFrXCDU8I0RtvX9XWVKG250wPmYOsElFEujoU9pLKWMbY/exHUYkdj7DJM3ic+pk3YyNy73&#10;TuZKbaQ3A/FCb0Z87bH9Ol69hoM6Xd78e6E+GnW+xL13zbxzWj8+LLsXEAmX9BeGX3xGh5qZmnAl&#10;G4XTsMozRk9sFDkIDjxvMhaNhkLlOci6kv9fqH8AAAD//wMAUEsBAi0AFAAGAAgAAAAhALaDOJL+&#10;AAAA4QEAABMAAAAAAAAAAAAAAAAAAAAAAFtDb250ZW50X1R5cGVzXS54bWxQSwECLQAUAAYACAAA&#10;ACEAOP0h/9YAAACUAQAACwAAAAAAAAAAAAAAAAAvAQAAX3JlbHMvLnJlbHNQSwECLQAUAAYACAAA&#10;ACEAzCc6WokCAADpBAAADgAAAAAAAAAAAAAAAAAuAgAAZHJzL2Uyb0RvYy54bWxQSwECLQAUAAYA&#10;CAAAACEAiZ5hId4AAAAKAQAADwAAAAAAAAAAAAAAAADjBAAAZHJzL2Rvd25yZXYueG1sUEsFBgAA&#10;AAAEAAQA8wAAAO4FAAAAAA==&#10;" filled="f" strokecolor="windowText" strokeweight="1pt"/>
            </w:pict>
          </mc:Fallback>
        </mc:AlternateContent>
      </w:r>
    </w:p>
    <w:p w14:paraId="35BC043C" w14:textId="2ABAF04E" w:rsidR="00F45042" w:rsidRPr="00F45042" w:rsidRDefault="00F45042" w:rsidP="00F45042">
      <w:pPr>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回答</w:t>
      </w:r>
      <w:r>
        <w:rPr>
          <w:rFonts w:ascii="ＭＳ ゴシック" w:eastAsia="ＭＳ ゴシック" w:hAnsi="ＭＳ ゴシック" w:hint="eastAsia"/>
          <w:color w:val="000000" w:themeColor="text1"/>
          <w:sz w:val="22"/>
        </w:rPr>
        <w:t>２８</w:t>
      </w:r>
      <w:r w:rsidRPr="00F45042">
        <w:rPr>
          <w:rFonts w:ascii="ＭＳ ゴシック" w:eastAsia="ＭＳ ゴシック" w:hAnsi="ＭＳ ゴシック" w:hint="eastAsia"/>
          <w:color w:val="000000" w:themeColor="text1"/>
          <w:sz w:val="22"/>
        </w:rPr>
        <w:t xml:space="preserve">　市民文化局　</w:t>
      </w:r>
      <w:r w:rsidRPr="00F45042">
        <w:rPr>
          <w:rFonts w:ascii="ＭＳ ゴシック" w:eastAsia="ＭＳ ゴシック" w:hAnsi="ＭＳ ゴシック"/>
          <w:color w:val="000000" w:themeColor="text1"/>
          <w:sz w:val="22"/>
        </w:rPr>
        <w:t>人権・男女共同参画室</w:t>
      </w:r>
    </w:p>
    <w:p w14:paraId="3CBABCAE" w14:textId="1CBE88BA" w:rsidR="008F5F30" w:rsidRDefault="00F45042" w:rsidP="008F5F30">
      <w:pPr>
        <w:ind w:left="26"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人権尊重のまちづくりの推進につきまして、本市としては差別や偏見を生まない土壌をつくるため、教育委員会と連携し、市内の小・中・高校の全児童・学生に「川崎市差別のない人権尊重のまちづくり条例」に係るリーフレットを毎年配布する他、駅やバス等の交通機関でのポスター掲出やインターネット等を活用した啓発活動を進めております。</w:t>
      </w:r>
    </w:p>
    <w:p w14:paraId="2AFD0B3E" w14:textId="48F6EB6B" w:rsidR="00F45042" w:rsidRPr="00F45042" w:rsidRDefault="00F45042" w:rsidP="008F5F30">
      <w:pPr>
        <w:ind w:left="26"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また、差別被害をはじめとした人権侵害の相談窓口である「かわさき人権相談」につきましても、同様に広報を行っており、今後も人権教育の推進や啓発活動を通じて、人権尊重の理念の普及に取り組んで参ります。</w:t>
      </w:r>
    </w:p>
    <w:p w14:paraId="7F9E573C" w14:textId="697A4195" w:rsidR="00F45042" w:rsidRDefault="00F45042" w:rsidP="0009759E">
      <w:pPr>
        <w:ind w:left="26"/>
        <w:rPr>
          <w:rFonts w:ascii="ＭＳ 明朝" w:eastAsia="ＭＳ 明朝" w:hAnsi="ＭＳ 明朝"/>
          <w:color w:val="000000" w:themeColor="text1"/>
          <w:sz w:val="22"/>
        </w:rPr>
      </w:pPr>
    </w:p>
    <w:p w14:paraId="52A8D45D" w14:textId="06CACD5D" w:rsidR="00FB5F94" w:rsidRPr="00F45042" w:rsidRDefault="00FB5F94" w:rsidP="00FB5F94">
      <w:pPr>
        <w:rPr>
          <w:rFonts w:ascii="ＭＳ 明朝" w:eastAsia="ＭＳ 明朝" w:hAnsi="ＭＳ 明朝"/>
          <w:color w:val="000000" w:themeColor="text1"/>
          <w:sz w:val="22"/>
        </w:rPr>
      </w:pPr>
      <w:r w:rsidRPr="00F45042">
        <w:rPr>
          <w:rFonts w:ascii="ＭＳ ゴシック" w:eastAsia="ＭＳ ゴシック" w:hAnsi="ＭＳ ゴシック" w:hint="eastAsia"/>
          <w:b/>
          <w:bCs/>
          <w:color w:val="000000" w:themeColor="text1"/>
          <w:sz w:val="22"/>
          <w:bdr w:val="single" w:sz="4" w:space="0" w:color="auto"/>
        </w:rPr>
        <w:t xml:space="preserve"> 一般 </w:t>
      </w:r>
    </w:p>
    <w:p w14:paraId="31CA3FA0" w14:textId="659C7A1C"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偏見や差別のない共生社会をめざした「ともに生きる社会かながわ憲章」について、理念の普及啓発に向け取り組むこと。</w:t>
      </w:r>
    </w:p>
    <w:p w14:paraId="36F7AEB9" w14:textId="29B8281B"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性的マイノリティに関する認知度は高まっているものの、正しい理解はまだ進んでいない状況であることから、引き続き地域社会や職場、教育現場において、お互いの人権と多様性が尊重される社会の実現をめざし、普及啓発を充実すること。</w:t>
      </w:r>
    </w:p>
    <w:p w14:paraId="56F6C1A1" w14:textId="5A6223E6"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人権としての性を尊重し、性の商品化の</w:t>
      </w:r>
      <w:r w:rsidRPr="004D1EB3">
        <w:rPr>
          <w:rFonts w:ascii="ＭＳ 明朝" w:eastAsia="ＭＳ 明朝" w:hAnsi="ＭＳ 明朝"/>
          <w:color w:val="000000" w:themeColor="text1"/>
          <w:sz w:val="22"/>
        </w:rPr>
        <w:t>氾濫について、新たなメディアなどにも自主規制を促す</w:t>
      </w:r>
      <w:r w:rsidRPr="004D1EB3">
        <w:rPr>
          <w:rFonts w:ascii="ＭＳ 明朝" w:eastAsia="ＭＳ 明朝" w:hAnsi="ＭＳ 明朝" w:hint="eastAsia"/>
          <w:color w:val="000000" w:themeColor="text1"/>
          <w:sz w:val="22"/>
        </w:rPr>
        <w:t>とともに、</w:t>
      </w:r>
      <w:r w:rsidRPr="004D1EB3">
        <w:rPr>
          <w:rFonts w:ascii="ＭＳ 明朝" w:eastAsia="ＭＳ 明朝" w:hAnsi="ＭＳ 明朝"/>
          <w:color w:val="000000" w:themeColor="text1"/>
          <w:sz w:val="22"/>
        </w:rPr>
        <w:t>相談窓口の設置および充実をはか</w:t>
      </w:r>
      <w:r w:rsidRPr="004D1EB3">
        <w:rPr>
          <w:rFonts w:ascii="ＭＳ 明朝" w:eastAsia="ＭＳ 明朝" w:hAnsi="ＭＳ 明朝" w:hint="eastAsia"/>
          <w:color w:val="000000" w:themeColor="text1"/>
          <w:sz w:val="22"/>
        </w:rPr>
        <w:t>り、性の商品化を許さない社会風土を確立すること。</w:t>
      </w:r>
    </w:p>
    <w:p w14:paraId="536F0FD5" w14:textId="0983A5C8"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Pr="004D1EB3">
        <w:rPr>
          <w:rFonts w:ascii="ＭＳ 明朝" w:eastAsia="ＭＳ 明朝" w:hAnsi="ＭＳ 明朝"/>
          <w:color w:val="000000" w:themeColor="text1"/>
          <w:sz w:val="22"/>
        </w:rPr>
        <w:t>性暴力被害者のワンストップ支援センターについては、支援を強化するため、警察や病院、法律家と連携し、被害者救済が法的・費用面からも行われるよう強化すること。</w:t>
      </w:r>
    </w:p>
    <w:p w14:paraId="66BF501E" w14:textId="587E919D" w:rsidR="00D9081F" w:rsidRPr="004D1EB3" w:rsidRDefault="00D9081F" w:rsidP="0009759E">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部落差別をはじめとして、あらゆる差別を排除するため採用における「統一応募用紙」使用を自治体・民間を問わず啓発すること。また、インターネットなどによる差別に対しては、その根絶のため積極的な施策を展開すること。</w:t>
      </w:r>
    </w:p>
    <w:p w14:paraId="4FB53438" w14:textId="77777777" w:rsidR="004B6726" w:rsidRPr="004D1EB3" w:rsidRDefault="004B6726" w:rsidP="00D9081F">
      <w:pPr>
        <w:ind w:left="678" w:hangingChars="300" w:hanging="678"/>
        <w:rPr>
          <w:rFonts w:ascii="ＭＳ 明朝" w:eastAsia="ＭＳ 明朝" w:hAnsi="ＭＳ 明朝"/>
          <w:color w:val="000000" w:themeColor="text1"/>
          <w:sz w:val="22"/>
        </w:rPr>
      </w:pPr>
    </w:p>
    <w:p w14:paraId="14CF3BA3" w14:textId="77777777" w:rsidR="00562969" w:rsidRPr="004D1EB3" w:rsidRDefault="00562969" w:rsidP="00D9081F">
      <w:pPr>
        <w:ind w:left="678" w:hangingChars="300" w:hanging="678"/>
        <w:rPr>
          <w:rFonts w:ascii="ＭＳ 明朝" w:eastAsia="ＭＳ 明朝" w:hAnsi="ＭＳ 明朝"/>
          <w:color w:val="000000" w:themeColor="text1"/>
          <w:sz w:val="22"/>
        </w:rPr>
      </w:pPr>
    </w:p>
    <w:p w14:paraId="0F298002" w14:textId="77BE4402" w:rsidR="00D9081F" w:rsidRPr="004D1EB3" w:rsidRDefault="00D9081F" w:rsidP="00D9081F">
      <w:pPr>
        <w:ind w:left="680" w:hangingChars="300" w:hanging="680"/>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４．安心して暮らし、働き、携わることのできる社会の実現に向けた取り組み</w:t>
      </w:r>
    </w:p>
    <w:p w14:paraId="462076FC" w14:textId="3A9B2059" w:rsidR="00D9081F" w:rsidRPr="0009759E" w:rsidRDefault="00D9081F" w:rsidP="0009759E">
      <w:pPr>
        <w:spacing w:line="300" w:lineRule="exact"/>
        <w:ind w:left="206" w:hangingChars="100" w:hanging="206"/>
        <w:rPr>
          <w:rFonts w:ascii="ＭＳ 明朝" w:eastAsia="ＭＳ 明朝" w:hAnsi="ＭＳ 明朝"/>
          <w:color w:val="000000" w:themeColor="text1"/>
          <w:sz w:val="20"/>
          <w:szCs w:val="20"/>
        </w:rPr>
      </w:pPr>
      <w:r w:rsidRPr="0009759E">
        <w:rPr>
          <w:rFonts w:ascii="ＭＳ 明朝" w:eastAsia="ＭＳ 明朝" w:hAnsi="ＭＳ 明朝" w:hint="eastAsia"/>
          <w:color w:val="000000" w:themeColor="text1"/>
          <w:sz w:val="20"/>
          <w:szCs w:val="20"/>
        </w:rPr>
        <w:t xml:space="preserve">　</w:t>
      </w:r>
      <w:r w:rsidR="0009759E" w:rsidRPr="0009759E">
        <w:rPr>
          <w:rFonts w:ascii="ＭＳ 明朝" w:eastAsia="ＭＳ 明朝" w:hAnsi="ＭＳ 明朝" w:hint="eastAsia"/>
          <w:color w:val="000000" w:themeColor="text1"/>
          <w:sz w:val="20"/>
          <w:szCs w:val="20"/>
        </w:rPr>
        <w:t xml:space="preserve">　</w:t>
      </w:r>
      <w:r w:rsidRPr="0009759E">
        <w:rPr>
          <w:rFonts w:ascii="ＭＳ 明朝" w:eastAsia="ＭＳ 明朝" w:hAnsi="ＭＳ 明朝" w:hint="eastAsia"/>
          <w:color w:val="000000" w:themeColor="text1"/>
          <w:sz w:val="20"/>
          <w:szCs w:val="20"/>
        </w:rPr>
        <w:t>生命と安全、民主国家の主権にかかわる問題について、国の外交努力を求めるとともに、居住する地域での意識喚起・醸成を求める取り組み</w:t>
      </w:r>
      <w:r w:rsidR="00E8368D" w:rsidRPr="0009759E">
        <w:rPr>
          <w:rFonts w:ascii="ＭＳ 明朝" w:eastAsia="ＭＳ 明朝" w:hAnsi="ＭＳ 明朝" w:hint="eastAsia"/>
          <w:color w:val="000000" w:themeColor="text1"/>
          <w:sz w:val="20"/>
          <w:szCs w:val="20"/>
        </w:rPr>
        <w:t>。</w:t>
      </w:r>
    </w:p>
    <w:p w14:paraId="66818C78" w14:textId="77777777" w:rsidR="00D9081F" w:rsidRPr="004D1EB3" w:rsidRDefault="00D9081F" w:rsidP="00D9081F">
      <w:pPr>
        <w:ind w:left="678" w:hangingChars="300" w:hanging="678"/>
        <w:rPr>
          <w:rFonts w:ascii="ＭＳ 明朝" w:eastAsia="ＭＳ 明朝" w:hAnsi="ＭＳ 明朝"/>
          <w:color w:val="000000" w:themeColor="text1"/>
          <w:sz w:val="22"/>
        </w:rPr>
      </w:pPr>
    </w:p>
    <w:p w14:paraId="0E88FB73" w14:textId="3DD6AEA4" w:rsidR="00E46AAE" w:rsidRPr="00480462" w:rsidRDefault="00480462" w:rsidP="00D9081F">
      <w:pPr>
        <w:ind w:left="680" w:hangingChars="300" w:hanging="680"/>
        <w:rPr>
          <w:rFonts w:ascii="ＭＳ 明朝" w:eastAsia="ＭＳ 明朝" w:hAnsi="ＭＳ 明朝"/>
          <w:color w:val="000000" w:themeColor="text1"/>
          <w:sz w:val="22"/>
          <w:bdr w:val="single" w:sz="4" w:space="0" w:color="auto"/>
        </w:rPr>
      </w:pP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09759E">
        <w:rPr>
          <w:rFonts w:ascii="ＭＳ ゴシック" w:eastAsia="ＭＳ ゴシック" w:hAnsi="ＭＳ ゴシック" w:hint="eastAsia"/>
          <w:b/>
          <w:bCs/>
          <w:color w:val="000000" w:themeColor="text1"/>
          <w:sz w:val="22"/>
          <w:bdr w:val="single" w:sz="4" w:space="0" w:color="auto"/>
          <w:shd w:val="pct15" w:color="auto" w:fill="FFFFFF"/>
        </w:rPr>
        <w:t>点</w:t>
      </w:r>
      <w:r w:rsidR="003B59FB">
        <w:rPr>
          <w:rFonts w:ascii="ＭＳ ゴシック" w:eastAsia="ＭＳ ゴシック" w:hAnsi="ＭＳ ゴシック" w:hint="eastAsia"/>
          <w:b/>
          <w:bCs/>
          <w:color w:val="000000" w:themeColor="text1"/>
          <w:sz w:val="22"/>
          <w:bdr w:val="single" w:sz="4" w:space="0" w:color="auto"/>
          <w:shd w:val="pct15" w:color="auto" w:fill="FFFFFF"/>
        </w:rPr>
        <w:t>30</w:t>
      </w:r>
      <w:r w:rsidRPr="0009759E">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w:t>
      </w:r>
      <w:r w:rsidR="003B59FB">
        <w:rPr>
          <w:rFonts w:ascii="ＭＳ 明朝" w:eastAsia="ＭＳ 明朝" w:hAnsi="ＭＳ 明朝" w:hint="eastAsia"/>
          <w:color w:val="000000" w:themeColor="text1"/>
          <w:sz w:val="22"/>
        </w:rPr>
        <w:t>継続</w:t>
      </w:r>
      <w:r>
        <w:rPr>
          <w:rFonts w:ascii="ＭＳ 明朝" w:eastAsia="ＭＳ 明朝" w:hAnsi="ＭＳ 明朝" w:hint="eastAsia"/>
          <w:color w:val="000000" w:themeColor="text1"/>
          <w:sz w:val="22"/>
        </w:rPr>
        <w:t>〉</w:t>
      </w:r>
    </w:p>
    <w:p w14:paraId="4C5E9852" w14:textId="77777777" w:rsidR="00555141" w:rsidRDefault="00555141" w:rsidP="00555141">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国家の主権</w:t>
      </w:r>
      <w:r>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び国民の生命と安全に</w:t>
      </w:r>
      <w:r>
        <w:rPr>
          <w:rFonts w:ascii="ＭＳ 明朝" w:eastAsia="ＭＳ 明朝" w:hAnsi="ＭＳ 明朝" w:hint="eastAsia"/>
          <w:color w:val="000000" w:themeColor="text1"/>
          <w:sz w:val="22"/>
        </w:rPr>
        <w:t>かかわる</w:t>
      </w:r>
      <w:r w:rsidRPr="004D1EB3">
        <w:rPr>
          <w:rFonts w:ascii="ＭＳ 明朝" w:eastAsia="ＭＳ 明朝" w:hAnsi="ＭＳ 明朝" w:hint="eastAsia"/>
          <w:color w:val="000000" w:themeColor="text1"/>
          <w:sz w:val="22"/>
        </w:rPr>
        <w:t>重大な問題である北朝鮮による日本人拉致問題の風化を防ぎ、一日でも早い帰国を実現するため、国と連携しさらなる啓発活動に取り組むとともに、県民集会を開催するなど、県民・市民への世論喚起の充実に取り組むこと。</w:t>
      </w:r>
    </w:p>
    <w:p w14:paraId="66FDF783" w14:textId="021BE804" w:rsidR="00F13C9C" w:rsidRDefault="001426A2" w:rsidP="00F13C9C">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65760" behindDoc="0" locked="0" layoutInCell="1" allowOverlap="1" wp14:anchorId="03A09981" wp14:editId="3418B619">
                <wp:simplePos x="0" y="0"/>
                <wp:positionH relativeFrom="column">
                  <wp:posOffset>-176530</wp:posOffset>
                </wp:positionH>
                <wp:positionV relativeFrom="paragraph">
                  <wp:posOffset>80645</wp:posOffset>
                </wp:positionV>
                <wp:extent cx="6242050" cy="2127250"/>
                <wp:effectExtent l="0" t="0" r="25400" b="25400"/>
                <wp:wrapNone/>
                <wp:docPr id="53" name="正方形/長方形 53"/>
                <wp:cNvGraphicFramePr/>
                <a:graphic xmlns:a="http://schemas.openxmlformats.org/drawingml/2006/main">
                  <a:graphicData uri="http://schemas.microsoft.com/office/word/2010/wordprocessingShape">
                    <wps:wsp>
                      <wps:cNvSpPr/>
                      <wps:spPr>
                        <a:xfrm>
                          <a:off x="0" y="0"/>
                          <a:ext cx="6242050" cy="212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1B88F" id="正方形/長方形 53" o:spid="_x0000_s1026" style="position:absolute;left:0;text-align:left;margin-left:-13.9pt;margin-top:6.35pt;width:491.5pt;height:167.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DViAIAAOkEAAAOAAAAZHJzL2Uyb0RvYy54bWysVMtuEzEU3SPxD5b3dJIhfTDqpIpaFSFV&#10;baUWde16PIklv7CdTMJ/wAfAmjViwedQib/g2DNtQ2GFyMK51/d9fO4cHq21Iivhg7SmpuOdESXC&#10;cNtIM6/p2+vTFweUhMhMw5Q1oqYbEejR9Pmzw85VorQLqxrhCZKYUHWuposYXVUUgS+EZmHHOmFg&#10;bK3XLEL186LxrEN2rYpyNNorOusb5y0XIeD2pDfSac7ftoLHi7YNIhJVU/QW8+nzeZvOYnrIqrln&#10;biH50Ab7hy40kwZFH1KdsMjI0ss/UmnJvQ22jTvc6sK2reQiz4BpxqMn01wtmBN5FoAT3ANM4f+l&#10;5eerS09kU9Pdl5QYpvFGd18+33389uP7p+Lnh6+9RGAFVJ0LFSKu3KUftAAxzb1uvU7/mIisM7yb&#10;B3jFOhKOy71yUo528QoctnJc7pdQkKd4DHc+xNfCapKEmnq8X4aVrc5C7F3vXVI1Y0+lUrhnlTKk&#10;AwHL/VEqwEClVrEIUTsMF8ycEqbm4CiPPqcMVskmhafosAnHypMVA03ArsZ21+iaEsVChAGj5N/Q&#10;7W+hqZ8TFhZ9cDYlN1ZpGUFtJXVND7ajlUlWkck5TJVw7ZFM0q1tNngUb3u2BsdPJYqcoZdL5kFP&#10;TIiVixc4WmUxth0kShbWv//bffIHa2ClpAPdAcm7JfMCI74x4NOr8WSS9iMrk939EorfttxuW8xS&#10;H1tANcZyO57F5B/Vvdh6q2+wmbNUFSZmOGr34A/KcezXELvNxWyW3bATjsUzc+V4Sp5wSvBer2+Y&#10;dwMnIh7m3N6vBqueUKP3TZHGzpbRtjLz5hFX8C0p2KfMvGH308Ju69nr8Qs1/QUAAP//AwBQSwME&#10;FAAGAAgAAAAhADdjuI3fAAAACgEAAA8AAABkcnMvZG93bnJldi54bWxMj81OwzAQhO9IvIO1SNxa&#10;m5SSNsSpKqSe4NIfVeLmJEsSYa+j2E3D27Oc6HE0o5lv8s3krBhxCJ0nDU9zBQKp8nVHjYbTcTdb&#10;gQjRUG2sJ9TwgwE2xf1dbrLaX2mP4yE2gksoZEZDG2OfSRmqFp0Jc98jsfflB2ciy6GR9WCuXO6s&#10;TJR6kc50xAut6fGtxer7cHEa9up4fncfC/VZqtM57Jwtx63V+vFh2r6CiDjF/zD84TM6FMxU+gvV&#10;QVgNsyRl9MhGkoLgwHq5TECUGhbPaQqyyOXtheIXAAD//wMAUEsBAi0AFAAGAAgAAAAhALaDOJL+&#10;AAAA4QEAABMAAAAAAAAAAAAAAAAAAAAAAFtDb250ZW50X1R5cGVzXS54bWxQSwECLQAUAAYACAAA&#10;ACEAOP0h/9YAAACUAQAACwAAAAAAAAAAAAAAAAAvAQAAX3JlbHMvLnJlbHNQSwECLQAUAAYACAAA&#10;ACEAZyFg1YgCAADpBAAADgAAAAAAAAAAAAAAAAAuAgAAZHJzL2Uyb0RvYy54bWxQSwECLQAUAAYA&#10;CAAAACEAN2O4jd8AAAAKAQAADwAAAAAAAAAAAAAAAADiBAAAZHJzL2Rvd25yZXYueG1sUEsFBgAA&#10;AAAEAAQA8wAAAO4FAAAAAA==&#10;" filled="f" strokecolor="windowText" strokeweight="1pt"/>
            </w:pict>
          </mc:Fallback>
        </mc:AlternateContent>
      </w:r>
    </w:p>
    <w:p w14:paraId="7E71640C" w14:textId="61E71DA7" w:rsidR="00F45042" w:rsidRPr="00F45042" w:rsidRDefault="00F45042" w:rsidP="00F45042">
      <w:pPr>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回答３０　市民文化局</w:t>
      </w:r>
      <w:r w:rsidRPr="00F45042">
        <w:rPr>
          <w:rFonts w:ascii="ＭＳ ゴシック" w:eastAsia="ＭＳ ゴシック" w:hAnsi="ＭＳ ゴシック"/>
          <w:color w:val="000000" w:themeColor="text1"/>
          <w:sz w:val="22"/>
        </w:rPr>
        <w:t xml:space="preserve">　人権・男女共同参画室</w:t>
      </w:r>
    </w:p>
    <w:p w14:paraId="05B040C1" w14:textId="77777777" w:rsidR="00923405" w:rsidRDefault="00F45042" w:rsidP="00923405">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北朝鮮による拉致問題につきましては、５人の拉致被害者の方が帰国してから</w:t>
      </w:r>
      <w:r w:rsidRPr="00F45042">
        <w:rPr>
          <w:rFonts w:ascii="ＭＳ ゴシック" w:eastAsia="ＭＳ ゴシック" w:hAnsi="ＭＳ ゴシック"/>
          <w:color w:val="000000" w:themeColor="text1"/>
          <w:sz w:val="22"/>
        </w:rPr>
        <w:t>20年以上が経過しました。この問題を風化させないためにも、より多くの方が関心を持ち、理解を深めていくことが大変重要であると考えています。</w:t>
      </w:r>
    </w:p>
    <w:p w14:paraId="45B59AA4" w14:textId="77777777" w:rsidR="00923405" w:rsidRDefault="00F45042" w:rsidP="00923405">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color w:val="000000" w:themeColor="text1"/>
          <w:sz w:val="22"/>
        </w:rPr>
        <w:t>横田めぐみさんをはじめとする拉致被害者の一日も早い帰国の実現を願うとともに、より多くの市民の皆様方に拉致問題についての理解を深めていただくため、本市では、国をはじめ、他の自治体や支援団体と連携し、さまざまな取組を実施しています。</w:t>
      </w:r>
    </w:p>
    <w:p w14:paraId="388263AC" w14:textId="18C7D7FC" w:rsidR="00F45042" w:rsidRPr="00F45042" w:rsidRDefault="00F45042" w:rsidP="00923405">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color w:val="000000" w:themeColor="text1"/>
          <w:sz w:val="22"/>
        </w:rPr>
        <w:t>今後、若い世代に向けた啓発に一層力をいれることで、市民の皆様による支援の輪を</w:t>
      </w:r>
      <w:r w:rsidRPr="00F45042">
        <w:rPr>
          <w:rFonts w:ascii="ＭＳ ゴシック" w:eastAsia="ＭＳ ゴシック" w:hAnsi="ＭＳ ゴシック" w:hint="eastAsia"/>
          <w:color w:val="000000" w:themeColor="text1"/>
          <w:sz w:val="22"/>
        </w:rPr>
        <w:t>広げていけるよう取り組んでまいります。</w:t>
      </w:r>
    </w:p>
    <w:p w14:paraId="3385EF3F" w14:textId="665BD8D9" w:rsidR="00F45042" w:rsidRDefault="00F45042" w:rsidP="00F13C9C">
      <w:pPr>
        <w:rPr>
          <w:rFonts w:ascii="ＭＳ 明朝" w:eastAsia="ＭＳ 明朝" w:hAnsi="ＭＳ 明朝"/>
          <w:color w:val="000000" w:themeColor="text1"/>
          <w:sz w:val="22"/>
        </w:rPr>
      </w:pPr>
    </w:p>
    <w:p w14:paraId="6C9AD83E" w14:textId="77777777" w:rsidR="00F45042" w:rsidRDefault="00F45042" w:rsidP="00F13C9C">
      <w:pPr>
        <w:rPr>
          <w:rFonts w:ascii="ＭＳ 明朝" w:eastAsia="ＭＳ 明朝" w:hAnsi="ＭＳ 明朝"/>
          <w:color w:val="000000" w:themeColor="text1"/>
          <w:sz w:val="22"/>
        </w:rPr>
      </w:pPr>
    </w:p>
    <w:p w14:paraId="06F86492" w14:textId="4EBFD77C" w:rsidR="00FB5F94" w:rsidRPr="00F45042" w:rsidRDefault="00FB5F94" w:rsidP="00FB5F94">
      <w:pPr>
        <w:rPr>
          <w:rFonts w:ascii="ＭＳ 明朝" w:eastAsia="ＭＳ 明朝" w:hAnsi="ＭＳ 明朝"/>
          <w:color w:val="000000" w:themeColor="text1"/>
          <w:sz w:val="22"/>
        </w:rPr>
      </w:pPr>
      <w:r w:rsidRPr="00F45042">
        <w:rPr>
          <w:rFonts w:ascii="ＭＳ ゴシック" w:eastAsia="ＭＳ ゴシック" w:hAnsi="ＭＳ ゴシック" w:hint="eastAsia"/>
          <w:b/>
          <w:bCs/>
          <w:color w:val="000000" w:themeColor="text1"/>
          <w:sz w:val="22"/>
          <w:bdr w:val="single" w:sz="4" w:space="0" w:color="auto"/>
        </w:rPr>
        <w:t xml:space="preserve"> </w:t>
      </w:r>
      <w:r w:rsidR="000D1B6A" w:rsidRPr="00F45042">
        <w:rPr>
          <w:rFonts w:ascii="ＭＳ ゴシック" w:eastAsia="ＭＳ ゴシック" w:hAnsi="ＭＳ ゴシック" w:hint="eastAsia"/>
          <w:b/>
          <w:bCs/>
          <w:color w:val="000000" w:themeColor="text1"/>
          <w:sz w:val="22"/>
          <w:bdr w:val="single" w:sz="4" w:space="0" w:color="auto"/>
        </w:rPr>
        <w:t xml:space="preserve">一般 </w:t>
      </w:r>
    </w:p>
    <w:p w14:paraId="7FA2A820" w14:textId="6BCE794C" w:rsidR="00D9081F" w:rsidRDefault="00D9081F" w:rsidP="00EF6BB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原子力空母と同じように常駐率の高い原子力潜水艦について、震災や津波による破壊事故等、従来想定していなかった危機も視野に入れ、情報収集や必要な対策を国に講じさせること。また、県として積極的に情報公開に努めること。</w:t>
      </w:r>
    </w:p>
    <w:p w14:paraId="1E18DBFF" w14:textId="3B4E9DEF" w:rsidR="00D9081F" w:rsidRPr="004D1EB3" w:rsidRDefault="00D9081F" w:rsidP="00EF6BB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 xml:space="preserve">〇 </w:t>
      </w:r>
      <w:r w:rsidR="004D1EB3">
        <w:rPr>
          <w:rFonts w:ascii="ＭＳ 明朝" w:eastAsia="ＭＳ 明朝" w:hAnsi="ＭＳ 明朝" w:hint="eastAsia"/>
          <w:color w:val="000000" w:themeColor="text1"/>
          <w:sz w:val="22"/>
        </w:rPr>
        <w:t>ＮＬＰ</w:t>
      </w:r>
      <w:r w:rsidRPr="004D1EB3">
        <w:rPr>
          <w:rFonts w:ascii="ＭＳ 明朝" w:eastAsia="ＭＳ 明朝" w:hAnsi="ＭＳ 明朝"/>
          <w:color w:val="000000" w:themeColor="text1"/>
          <w:sz w:val="22"/>
        </w:rPr>
        <w:t>等の削減や事前告知の適正ルール化を、住民が実感できるよう具体的な削減目標等の明示を含め、</w:t>
      </w:r>
      <w:r w:rsidRPr="004D1EB3">
        <w:rPr>
          <w:rFonts w:ascii="ＭＳ 明朝" w:eastAsia="ＭＳ 明朝" w:hAnsi="ＭＳ 明朝" w:hint="eastAsia"/>
          <w:color w:val="000000" w:themeColor="text1"/>
          <w:sz w:val="22"/>
        </w:rPr>
        <w:t>厚木基地における航空機騒音の解消等について、引き続き神奈川県基地関係県市連絡協議会の構成自治体</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び関係自治体との連携を</w:t>
      </w:r>
      <w:r w:rsidR="00EF6BB1">
        <w:rPr>
          <w:rFonts w:ascii="ＭＳ 明朝" w:eastAsia="ＭＳ 明朝" w:hAnsi="ＭＳ 明朝" w:hint="eastAsia"/>
          <w:color w:val="000000" w:themeColor="text1"/>
          <w:sz w:val="22"/>
        </w:rPr>
        <w:t>進め</w:t>
      </w:r>
      <w:r w:rsidRPr="004D1EB3">
        <w:rPr>
          <w:rFonts w:ascii="ＭＳ 明朝" w:eastAsia="ＭＳ 明朝" w:hAnsi="ＭＳ 明朝" w:hint="eastAsia"/>
          <w:color w:val="000000" w:themeColor="text1"/>
          <w:sz w:val="22"/>
        </w:rPr>
        <w:t>、国</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w:t>
      </w:r>
      <w:r w:rsidRPr="004D1EB3">
        <w:rPr>
          <w:rFonts w:ascii="ＭＳ 明朝" w:eastAsia="ＭＳ 明朝" w:hAnsi="ＭＳ 明朝"/>
          <w:color w:val="000000" w:themeColor="text1"/>
          <w:sz w:val="22"/>
        </w:rPr>
        <w:t>米軍に要望すること。</w:t>
      </w:r>
    </w:p>
    <w:p w14:paraId="3ABC8F97" w14:textId="77777777" w:rsidR="00D9081F" w:rsidRPr="004D1EB3" w:rsidRDefault="00D9081F" w:rsidP="00EF6BB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垂直離着陸機オスプレイについては、安全性についての説明を求めるとともに、その内容と飛行計画を明らかにすること。</w:t>
      </w:r>
    </w:p>
    <w:p w14:paraId="6EDD7868" w14:textId="0EB2DCCD" w:rsidR="00D9081F" w:rsidRPr="004D1EB3" w:rsidRDefault="00D9081F" w:rsidP="00EF6BB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県内の米軍施設の返還・再利用</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び共同使用化にあたっては、地元自治体のニーズに添った有効活用ができるよう、国に対して財政負担を含めた整備を含め柔軟な対応を求め前進をはかること。</w:t>
      </w:r>
    </w:p>
    <w:p w14:paraId="295D829D" w14:textId="15383D8D" w:rsidR="008341B4" w:rsidRDefault="00D9081F" w:rsidP="00EF6BB1">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県内</w:t>
      </w:r>
      <w:r w:rsidRPr="004D1EB3">
        <w:rPr>
          <w:rFonts w:ascii="ＭＳ 明朝" w:eastAsia="ＭＳ 明朝" w:hAnsi="ＭＳ 明朝"/>
          <w:color w:val="000000" w:themeColor="text1"/>
          <w:sz w:val="22"/>
        </w:rPr>
        <w:t>有数の人口密集地となった厚木基地周辺の騒音被害をさらに軽減させるため、</w:t>
      </w:r>
      <w:r w:rsidR="00EF6BB1" w:rsidRPr="004D1EB3">
        <w:rPr>
          <w:rFonts w:ascii="ＭＳ 明朝" w:eastAsia="ＭＳ 明朝" w:hAnsi="ＭＳ 明朝" w:hint="eastAsia"/>
          <w:color w:val="000000" w:themeColor="text1"/>
          <w:sz w:val="22"/>
        </w:rPr>
        <w:t>ＮＬＰ</w:t>
      </w:r>
      <w:r w:rsidRPr="004D1EB3">
        <w:rPr>
          <w:rFonts w:ascii="ＭＳ 明朝" w:eastAsia="ＭＳ 明朝" w:hAnsi="ＭＳ 明朝"/>
          <w:color w:val="000000" w:themeColor="text1"/>
          <w:sz w:val="22"/>
        </w:rPr>
        <w:t>の硫黄島全面移転を求める</w:t>
      </w:r>
      <w:r w:rsidRPr="004D1EB3">
        <w:rPr>
          <w:rFonts w:ascii="ＭＳ 明朝" w:eastAsia="ＭＳ 明朝" w:hAnsi="ＭＳ 明朝" w:hint="eastAsia"/>
          <w:color w:val="000000" w:themeColor="text1"/>
          <w:sz w:val="22"/>
        </w:rPr>
        <w:t>とともに、</w:t>
      </w:r>
      <w:r w:rsidRPr="004D1EB3">
        <w:rPr>
          <w:rFonts w:ascii="ＭＳ 明朝" w:eastAsia="ＭＳ 明朝" w:hAnsi="ＭＳ 明朝"/>
          <w:color w:val="000000" w:themeColor="text1"/>
          <w:sz w:val="22"/>
        </w:rPr>
        <w:t>キャンプ座間の米陸軍第一軍団司令部の撤退、同基地の自衛隊即応集団司令部の縮小</w:t>
      </w:r>
      <w:r w:rsidR="001A689D">
        <w:rPr>
          <w:rFonts w:ascii="ＭＳ 明朝" w:eastAsia="ＭＳ 明朝" w:hAnsi="ＭＳ 明朝" w:hint="eastAsia"/>
          <w:color w:val="000000" w:themeColor="text1"/>
          <w:sz w:val="22"/>
        </w:rPr>
        <w:t>およ</w:t>
      </w:r>
      <w:r w:rsidRPr="004D1EB3">
        <w:rPr>
          <w:rFonts w:ascii="ＭＳ 明朝" w:eastAsia="ＭＳ 明朝" w:hAnsi="ＭＳ 明朝"/>
          <w:color w:val="000000" w:themeColor="text1"/>
          <w:sz w:val="22"/>
        </w:rPr>
        <w:t>び相模総合補給廠の米軍ミサイル防衛部隊の司令部の撤退</w:t>
      </w:r>
      <w:r w:rsidRPr="004D1EB3">
        <w:rPr>
          <w:rFonts w:ascii="ＭＳ 明朝" w:eastAsia="ＭＳ 明朝" w:hAnsi="ＭＳ 明朝" w:hint="eastAsia"/>
          <w:color w:val="000000" w:themeColor="text1"/>
          <w:sz w:val="22"/>
        </w:rPr>
        <w:t>を求め、県内の米軍基地の縮小返還</w:t>
      </w:r>
      <w:r w:rsidR="001A689D">
        <w:rPr>
          <w:rFonts w:ascii="ＭＳ 明朝" w:eastAsia="ＭＳ 明朝" w:hAnsi="ＭＳ 明朝" w:hint="eastAsia"/>
          <w:color w:val="000000" w:themeColor="text1"/>
          <w:sz w:val="22"/>
        </w:rPr>
        <w:t>およ</w:t>
      </w:r>
      <w:r w:rsidRPr="004D1EB3">
        <w:rPr>
          <w:rFonts w:ascii="ＭＳ 明朝" w:eastAsia="ＭＳ 明朝" w:hAnsi="ＭＳ 明朝" w:hint="eastAsia"/>
          <w:color w:val="000000" w:themeColor="text1"/>
          <w:sz w:val="22"/>
        </w:rPr>
        <w:t>び機能の縮小を求めること。</w:t>
      </w:r>
    </w:p>
    <w:p w14:paraId="4CEC77FA" w14:textId="77777777" w:rsidR="00FA262D" w:rsidRDefault="00FA262D" w:rsidP="00EF6BB1">
      <w:pPr>
        <w:ind w:left="226" w:hangingChars="100" w:hanging="226"/>
        <w:rPr>
          <w:rFonts w:ascii="ＭＳ 明朝" w:eastAsia="ＭＳ 明朝" w:hAnsi="ＭＳ 明朝"/>
          <w:color w:val="000000" w:themeColor="text1"/>
          <w:sz w:val="22"/>
        </w:rPr>
      </w:pPr>
    </w:p>
    <w:p w14:paraId="37671D58" w14:textId="77777777" w:rsidR="00FA262D" w:rsidRDefault="00FA262D" w:rsidP="00EF6BB1">
      <w:pPr>
        <w:ind w:left="226" w:hangingChars="100" w:hanging="226"/>
        <w:rPr>
          <w:rFonts w:ascii="ＭＳ 明朝" w:eastAsia="ＭＳ 明朝" w:hAnsi="ＭＳ 明朝"/>
          <w:color w:val="000000" w:themeColor="text1"/>
          <w:sz w:val="22"/>
        </w:rPr>
      </w:pPr>
    </w:p>
    <w:p w14:paraId="04C8A904" w14:textId="78542D0D" w:rsidR="00FA262D" w:rsidRPr="004D1EB3" w:rsidRDefault="00FA262D" w:rsidP="001426A2">
      <w:pPr>
        <w:rPr>
          <w:rFonts w:ascii="ＭＳ 明朝" w:eastAsia="ＭＳ 明朝" w:hAnsi="ＭＳ 明朝"/>
          <w:color w:val="000000" w:themeColor="text1"/>
          <w:sz w:val="22"/>
        </w:rPr>
      </w:pPr>
    </w:p>
    <w:p w14:paraId="6F2D4282" w14:textId="673BE3D4" w:rsidR="000A3CD6" w:rsidRPr="00EF6BB1" w:rsidRDefault="00EF6BB1" w:rsidP="00F202B4">
      <w:pPr>
        <w:widowControl/>
        <w:jc w:val="left"/>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lastRenderedPageBreak/>
        <w:t>【</w:t>
      </w:r>
      <w:r w:rsidR="00D9081F" w:rsidRPr="00EF6BB1">
        <w:rPr>
          <w:rFonts w:ascii="ＭＳ ゴシック" w:eastAsia="ＭＳ ゴシック" w:hAnsi="ＭＳ ゴシック" w:hint="eastAsia"/>
          <w:b/>
          <w:bCs/>
          <w:color w:val="000000" w:themeColor="text1"/>
          <w:sz w:val="32"/>
          <w:szCs w:val="32"/>
        </w:rPr>
        <w:t>行財政政策</w:t>
      </w:r>
      <w:r>
        <w:rPr>
          <w:rFonts w:ascii="ＭＳ ゴシック" w:eastAsia="ＭＳ ゴシック" w:hAnsi="ＭＳ ゴシック" w:hint="eastAsia"/>
          <w:b/>
          <w:bCs/>
          <w:color w:val="000000" w:themeColor="text1"/>
          <w:sz w:val="32"/>
          <w:szCs w:val="32"/>
        </w:rPr>
        <w:t>】</w:t>
      </w:r>
    </w:p>
    <w:p w14:paraId="5754D4C1" w14:textId="77777777" w:rsidR="00EF6BB1" w:rsidRPr="00EF6BB1" w:rsidRDefault="00EF6BB1" w:rsidP="00D9081F">
      <w:pPr>
        <w:rPr>
          <w:rFonts w:ascii="ＭＳ ゴシック" w:eastAsia="ＭＳ ゴシック" w:hAnsi="ＭＳ ゴシック"/>
          <w:b/>
          <w:bCs/>
          <w:color w:val="000000" w:themeColor="text1"/>
          <w:sz w:val="22"/>
        </w:rPr>
      </w:pPr>
    </w:p>
    <w:p w14:paraId="373BF99E" w14:textId="139B40C7"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１．ディーセント・ワーク（働き</w:t>
      </w:r>
      <w:r w:rsidR="00CB2493">
        <w:rPr>
          <w:rFonts w:ascii="ＭＳ ゴシック" w:eastAsia="ＭＳ ゴシック" w:hAnsi="ＭＳ ゴシック" w:hint="eastAsia"/>
          <w:b/>
          <w:bCs/>
          <w:color w:val="000000" w:themeColor="text1"/>
          <w:sz w:val="22"/>
        </w:rPr>
        <w:t>がいのある人間らしい仕事</w:t>
      </w:r>
      <w:r w:rsidRPr="004D1EB3">
        <w:rPr>
          <w:rFonts w:ascii="ＭＳ ゴシック" w:eastAsia="ＭＳ ゴシック" w:hAnsi="ＭＳ ゴシック" w:hint="eastAsia"/>
          <w:b/>
          <w:bCs/>
          <w:color w:val="000000" w:themeColor="text1"/>
          <w:sz w:val="22"/>
        </w:rPr>
        <w:t>）</w:t>
      </w:r>
      <w:r w:rsidR="00CB2493">
        <w:rPr>
          <w:rFonts w:ascii="ＭＳ ゴシック" w:eastAsia="ＭＳ ゴシック" w:hAnsi="ＭＳ ゴシック" w:hint="eastAsia"/>
          <w:b/>
          <w:bCs/>
          <w:color w:val="000000" w:themeColor="text1"/>
          <w:sz w:val="22"/>
        </w:rPr>
        <w:t>の</w:t>
      </w:r>
      <w:r w:rsidRPr="004D1EB3">
        <w:rPr>
          <w:rFonts w:ascii="ＭＳ ゴシック" w:eastAsia="ＭＳ ゴシック" w:hAnsi="ＭＳ ゴシック" w:hint="eastAsia"/>
          <w:b/>
          <w:bCs/>
          <w:color w:val="000000" w:themeColor="text1"/>
          <w:sz w:val="22"/>
        </w:rPr>
        <w:t>確保に向けた取り組み</w:t>
      </w:r>
    </w:p>
    <w:p w14:paraId="79F64B51" w14:textId="2108B2FB" w:rsidR="00F202B4" w:rsidRPr="00EF6BB1" w:rsidRDefault="00D9081F" w:rsidP="00FA262D">
      <w:pPr>
        <w:spacing w:line="300" w:lineRule="exact"/>
        <w:ind w:leftChars="100" w:left="216" w:firstLineChars="100" w:firstLine="206"/>
        <w:rPr>
          <w:rFonts w:ascii="ＭＳ 明朝" w:eastAsia="ＭＳ 明朝" w:hAnsi="ＭＳ 明朝"/>
          <w:color w:val="000000" w:themeColor="text1"/>
          <w:sz w:val="20"/>
          <w:szCs w:val="20"/>
        </w:rPr>
      </w:pPr>
      <w:r w:rsidRPr="00EF6BB1">
        <w:rPr>
          <w:rFonts w:ascii="ＭＳ 明朝" w:eastAsia="ＭＳ 明朝" w:hAnsi="ＭＳ 明朝" w:hint="eastAsia"/>
          <w:color w:val="000000" w:themeColor="text1"/>
          <w:sz w:val="20"/>
          <w:szCs w:val="20"/>
        </w:rPr>
        <w:t>働く環境を著しく阻害し、生産性を低下させるカスタマーハラスメントを防止し、働く人を守りながら消費者にも優しい社会をつくる取り組み、また、取引に占める公共調達の位置と役割を再認識し、コストの価格転嫁に対応する公共調達のあり方を求める取り組み</w:t>
      </w:r>
      <w:r w:rsidR="00E8368D" w:rsidRPr="00EF6BB1">
        <w:rPr>
          <w:rFonts w:ascii="ＭＳ 明朝" w:eastAsia="ＭＳ 明朝" w:hAnsi="ＭＳ 明朝" w:hint="eastAsia"/>
          <w:color w:val="000000" w:themeColor="text1"/>
          <w:sz w:val="20"/>
          <w:szCs w:val="20"/>
        </w:rPr>
        <w:t>。</w:t>
      </w:r>
    </w:p>
    <w:p w14:paraId="4F073517" w14:textId="77777777" w:rsidR="00D9081F" w:rsidRPr="004D1EB3" w:rsidRDefault="00D9081F" w:rsidP="00442B65">
      <w:pPr>
        <w:rPr>
          <w:rFonts w:ascii="ＭＳ 明朝" w:eastAsia="ＭＳ 明朝" w:hAnsi="ＭＳ 明朝"/>
          <w:color w:val="000000" w:themeColor="text1"/>
          <w:sz w:val="22"/>
        </w:rPr>
      </w:pPr>
    </w:p>
    <w:p w14:paraId="30E34029" w14:textId="638EF58D" w:rsidR="000A3CD6" w:rsidRPr="00480462" w:rsidRDefault="00480462" w:rsidP="00442B65">
      <w:pPr>
        <w:ind w:left="454" w:hangingChars="200" w:hanging="454"/>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0A3CD6" w:rsidRPr="00EF6BB1">
        <w:rPr>
          <w:rFonts w:ascii="ＭＳ ゴシック" w:eastAsia="ＭＳ ゴシック" w:hAnsi="ＭＳ ゴシック" w:hint="eastAsia"/>
          <w:b/>
          <w:bCs/>
          <w:color w:val="000000" w:themeColor="text1"/>
          <w:sz w:val="22"/>
          <w:bdr w:val="single" w:sz="4" w:space="0" w:color="auto"/>
          <w:shd w:val="pct15" w:color="auto" w:fill="FFFFFF"/>
        </w:rPr>
        <w:t>3</w:t>
      </w:r>
      <w:r w:rsidR="003B59FB">
        <w:rPr>
          <w:rFonts w:ascii="ＭＳ ゴシック" w:eastAsia="ＭＳ ゴシック" w:hAnsi="ＭＳ ゴシック" w:hint="eastAsia"/>
          <w:b/>
          <w:bCs/>
          <w:color w:val="000000" w:themeColor="text1"/>
          <w:sz w:val="22"/>
          <w:bdr w:val="single" w:sz="4" w:space="0" w:color="auto"/>
          <w:shd w:val="pct15" w:color="auto" w:fill="FFFFFF"/>
        </w:rPr>
        <w:t>1</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06BA8545" w14:textId="173D35FD" w:rsidR="000A3CD6" w:rsidRPr="004D1EB3" w:rsidRDefault="000A3CD6" w:rsidP="00442B65">
      <w:pPr>
        <w:ind w:leftChars="100" w:left="216" w:firstLineChars="100" w:firstLine="226"/>
        <w:rPr>
          <w:rFonts w:ascii="ＭＳ 明朝" w:eastAsia="ＭＳ 明朝" w:hAnsi="ＭＳ 明朝"/>
          <w:color w:val="000000" w:themeColor="text1"/>
          <w:sz w:val="22"/>
        </w:rPr>
      </w:pPr>
      <w:r w:rsidRPr="00480462">
        <w:rPr>
          <w:rFonts w:ascii="ＭＳ 明朝" w:eastAsia="ＭＳ 明朝" w:hAnsi="ＭＳ 明朝" w:hint="eastAsia"/>
          <w:color w:val="000000" w:themeColor="text1"/>
          <w:sz w:val="22"/>
          <w:u w:val="single"/>
        </w:rPr>
        <w:t>消費者による不当な要求、悪質なクレームや暴力などのカスタマーハラスメントは、小売り・サービスの現場にとどまらず、輸送・運輸、医療・介護・子育て支援さらには公務の職場においても増加しており、働く環境を著しく阻害している。</w:t>
      </w:r>
      <w:r w:rsidRPr="004D1EB3">
        <w:rPr>
          <w:rFonts w:ascii="ＭＳ 明朝" w:eastAsia="ＭＳ 明朝" w:hAnsi="ＭＳ 明朝" w:hint="eastAsia"/>
          <w:color w:val="000000" w:themeColor="text1"/>
          <w:sz w:val="22"/>
        </w:rPr>
        <w:t>カスタマーハラスメントに</w:t>
      </w:r>
      <w:r w:rsidR="00A8439E">
        <w:rPr>
          <w:rFonts w:ascii="ＭＳ 明朝" w:eastAsia="ＭＳ 明朝" w:hAnsi="ＭＳ 明朝" w:hint="eastAsia"/>
          <w:color w:val="000000" w:themeColor="text1"/>
          <w:sz w:val="22"/>
        </w:rPr>
        <w:t>かかわる</w:t>
      </w:r>
      <w:r w:rsidRPr="004D1EB3">
        <w:rPr>
          <w:rFonts w:ascii="ＭＳ 明朝" w:eastAsia="ＭＳ 明朝" w:hAnsi="ＭＳ 明朝" w:hint="eastAsia"/>
          <w:color w:val="000000" w:themeColor="text1"/>
          <w:sz w:val="22"/>
        </w:rPr>
        <w:t>実態調査等を行い、</w:t>
      </w:r>
      <w:r w:rsidRPr="00480462">
        <w:rPr>
          <w:rFonts w:ascii="ＭＳ 明朝" w:eastAsia="ＭＳ 明朝" w:hAnsi="ＭＳ 明朝" w:hint="eastAsia"/>
          <w:color w:val="000000" w:themeColor="text1"/>
          <w:sz w:val="22"/>
          <w:u w:val="single"/>
        </w:rPr>
        <w:t>対応策を検討するための政労使が参画する枠組みを早急に構築する</w:t>
      </w:r>
      <w:r w:rsidRPr="004D1EB3">
        <w:rPr>
          <w:rFonts w:ascii="ＭＳ 明朝" w:eastAsia="ＭＳ 明朝" w:hAnsi="ＭＳ 明朝" w:hint="eastAsia"/>
          <w:color w:val="000000" w:themeColor="text1"/>
          <w:sz w:val="22"/>
        </w:rPr>
        <w:t>こと。また、倫理的な消費者行動を促進するための施策を推進すること。</w:t>
      </w:r>
    </w:p>
    <w:p w14:paraId="3A3DA7D7" w14:textId="68929667" w:rsidR="000A3CD6" w:rsidRDefault="001426A2" w:rsidP="00442B65">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67808" behindDoc="0" locked="0" layoutInCell="1" allowOverlap="1" wp14:anchorId="5AA0D831" wp14:editId="5F8F239A">
                <wp:simplePos x="0" y="0"/>
                <wp:positionH relativeFrom="column">
                  <wp:posOffset>-157480</wp:posOffset>
                </wp:positionH>
                <wp:positionV relativeFrom="paragraph">
                  <wp:posOffset>67945</wp:posOffset>
                </wp:positionV>
                <wp:extent cx="6242050" cy="2051050"/>
                <wp:effectExtent l="0" t="0" r="25400" b="25400"/>
                <wp:wrapNone/>
                <wp:docPr id="54" name="正方形/長方形 54"/>
                <wp:cNvGraphicFramePr/>
                <a:graphic xmlns:a="http://schemas.openxmlformats.org/drawingml/2006/main">
                  <a:graphicData uri="http://schemas.microsoft.com/office/word/2010/wordprocessingShape">
                    <wps:wsp>
                      <wps:cNvSpPr/>
                      <wps:spPr>
                        <a:xfrm>
                          <a:off x="0" y="0"/>
                          <a:ext cx="6242050" cy="2051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60BFE" id="正方形/長方形 54" o:spid="_x0000_s1026" style="position:absolute;left:0;text-align:left;margin-left:-12.4pt;margin-top:5.35pt;width:491.5pt;height:161.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V/hgIAAOkEAAAOAAAAZHJzL2Uyb0RvYy54bWysVMtuEzEU3SPxD5b3dJIofTDqpIpaFSFV&#10;baUWde16PBlLfmE7mYT/gA+AddeIBZ9DJf6CY8+0DYUVIgvnXt/38blzeLTWiqyED9Kaio53RpQI&#10;w20tzaKi765PXx1QEiIzNVPWiIpuRKBHs5cvDjtXioltraqFJ0hiQtm5irYxurIoAm+FZmHHOmFg&#10;bKzXLEL1i6L2rEN2rYrJaLRXdNbXzlsuQsDtSW+ks5y/aQSPF00TRCSqougt5tPn8zadxeyQlQvP&#10;XCv50Ab7hy40kwZFH1OdsMjI0ss/UmnJvQ22iTvc6sI2jeQiz4BpxqNn01y1zIk8C8AJ7hGm8P/S&#10;8vPVpSeyrujulBLDNN7o/u7L/advP75/Ln5+/NpLBFZA1blQIuLKXfpBCxDT3OvG6/SPicg6w7t5&#10;hFesI+G43JtMJ6NdvAKHDdI4KchTPIU7H+IbYTVJQkU93i/DylZnIfauDy6pmrGnUincs1IZ0oGA&#10;k/1RKsBApUaxCFE7DBfMghKmFuAojz6nDFbJOoWn6LAJx8qTFQNNwK7adtfomhLFQoQBo+Tf0O1v&#10;oamfExbaPjibkhsrtYygtpK6ogfb0cokq8jkHKZKuPZIJunW1hs8irc9W4PjpxJFztDLJfOgJybE&#10;ysULHI2yGNsOEiWt9R/+dp/8wRpYKelAd0Dyfsm8wIhvDfj0ejydpv3IynR3fwLFb1tuty1mqY8t&#10;oBpjuR3PYvKP6kFsvNU32Mx5qgoTMxy1e/AH5Tj2a4jd5mI+z27YCcfimblyPCVPOCV4r9c3zLuB&#10;ExEPc24fVoOVz6jR+6ZIY+fLaBuZefOEK/iWFOxTZt6w+2lht/Xs9fSFmv0CAAD//wMAUEsDBBQA&#10;BgAIAAAAIQBRIT1w3wAAAAoBAAAPAAAAZHJzL2Rvd25yZXYueG1sTI/NTsMwEITvSLyDtUjcWpsE&#10;2hLiVBVST3Dpjyr15iRLEmGvo9hNw9uznOhxNKOZb/L15KwYcQidJw1PcwUCqfJ1R42G42E7W4EI&#10;0VBtrCfU8IMB1sX9XW6y2l9ph+M+NoJLKGRGQxtjn0kZqhadCXPfI7H35QdnIsuhkfVgrlzurEyU&#10;WkhnOuKF1vT43mL1vb84DTt1OH24z1SdS3U8ha2z5bixWj8+TJs3EBGn+B+GP3xGh4KZSn+hOgir&#10;YZY8M3pkQy1BcOD1ZZWAKDWkaboEWeTy9kLxCwAA//8DAFBLAQItABQABgAIAAAAIQC2gziS/gAA&#10;AOEBAAATAAAAAAAAAAAAAAAAAAAAAABbQ29udGVudF9UeXBlc10ueG1sUEsBAi0AFAAGAAgAAAAh&#10;ADj9If/WAAAAlAEAAAsAAAAAAAAAAAAAAAAALwEAAF9yZWxzLy5yZWxzUEsBAi0AFAAGAAgAAAAh&#10;AMWLZX+GAgAA6QQAAA4AAAAAAAAAAAAAAAAALgIAAGRycy9lMm9Eb2MueG1sUEsBAi0AFAAGAAgA&#10;AAAhAFEhPXDfAAAACgEAAA8AAAAAAAAAAAAAAAAA4AQAAGRycy9kb3ducmV2LnhtbFBLBQYAAAAA&#10;BAAEAPMAAADsBQAAAAA=&#10;" filled="f" strokecolor="windowText" strokeweight="1pt"/>
            </w:pict>
          </mc:Fallback>
        </mc:AlternateContent>
      </w:r>
    </w:p>
    <w:p w14:paraId="7DFEC5B2" w14:textId="0C7E75D8" w:rsidR="00F45042" w:rsidRPr="00F45042" w:rsidRDefault="00F45042" w:rsidP="00442B65">
      <w:pPr>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 xml:space="preserve">回答３１　経済労働局　</w:t>
      </w:r>
      <w:r w:rsidRPr="00F45042">
        <w:rPr>
          <w:rFonts w:ascii="ＭＳ ゴシック" w:eastAsia="ＭＳ ゴシック" w:hAnsi="ＭＳ ゴシック"/>
          <w:color w:val="000000" w:themeColor="text1"/>
          <w:sz w:val="22"/>
        </w:rPr>
        <w:t>労働雇用部</w:t>
      </w:r>
    </w:p>
    <w:p w14:paraId="0229FFDA" w14:textId="77777777" w:rsidR="00F45042" w:rsidRPr="00F45042" w:rsidRDefault="00F45042" w:rsidP="006D5D3A">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カスタマーハラスメントにつきましては、労働者の労働意欲を減退させ、能力の有効な発揮を阻害するなど、就業環境を悪化させるものであるとともに、適正なサービスの提供に支障を来たすものと認識しております。</w:t>
      </w:r>
    </w:p>
    <w:p w14:paraId="2048FCA7" w14:textId="18261EAD" w:rsidR="00F45042" w:rsidRPr="00F45042" w:rsidRDefault="00F45042" w:rsidP="00F45042">
      <w:pPr>
        <w:ind w:firstLineChars="100" w:firstLine="226"/>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また、本市において、毎年実施している「労働状況実態調査」の令和６年度の調査項目に「カスタマーハラスメントの取組状況」を追加するなど、状況把握に努めているところです。</w:t>
      </w:r>
    </w:p>
    <w:p w14:paraId="5C14D9E8" w14:textId="2B115DD3" w:rsidR="00F45042" w:rsidRPr="00F45042" w:rsidRDefault="00F45042" w:rsidP="00F45042">
      <w:pPr>
        <w:rPr>
          <w:rFonts w:ascii="ＭＳ ゴシック" w:eastAsia="ＭＳ ゴシック" w:hAnsi="ＭＳ ゴシック"/>
          <w:color w:val="000000" w:themeColor="text1"/>
          <w:sz w:val="22"/>
        </w:rPr>
      </w:pPr>
      <w:r w:rsidRPr="00F45042">
        <w:rPr>
          <w:rFonts w:ascii="ＭＳ ゴシック" w:eastAsia="ＭＳ ゴシック" w:hAnsi="ＭＳ ゴシック" w:hint="eastAsia"/>
          <w:color w:val="000000" w:themeColor="text1"/>
          <w:sz w:val="22"/>
        </w:rPr>
        <w:t xml:space="preserve">　今後につきましても、当調査結果なども踏まえながら、周知啓発などに取り組んでまいりたいと存じます。</w:t>
      </w:r>
    </w:p>
    <w:p w14:paraId="289B2D70" w14:textId="77777777" w:rsidR="00F45042" w:rsidRPr="004D1EB3" w:rsidRDefault="00F45042" w:rsidP="00442B65">
      <w:pPr>
        <w:rPr>
          <w:rFonts w:ascii="ＭＳ 明朝" w:eastAsia="ＭＳ 明朝" w:hAnsi="ＭＳ 明朝"/>
          <w:color w:val="000000" w:themeColor="text1"/>
          <w:sz w:val="22"/>
        </w:rPr>
      </w:pPr>
    </w:p>
    <w:p w14:paraId="791C8600" w14:textId="04A02E47" w:rsidR="000A3CD6" w:rsidRPr="00480462" w:rsidRDefault="00480462" w:rsidP="00442B65">
      <w:pPr>
        <w:ind w:left="452" w:hangingChars="200" w:hanging="452"/>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color w:val="000000" w:themeColor="text1"/>
          <w:sz w:val="22"/>
          <w:bdr w:val="single" w:sz="4" w:space="0" w:color="auto"/>
          <w:shd w:val="pct15" w:color="auto" w:fill="FFFFFF"/>
        </w:rPr>
        <w:t xml:space="preserve"> </w:t>
      </w:r>
      <w:r w:rsidRPr="00EF6BB1">
        <w:rPr>
          <w:rFonts w:ascii="ＭＳ ゴシック" w:eastAsia="ＭＳ ゴシック" w:hAnsi="ＭＳ ゴシック" w:hint="eastAsia"/>
          <w:b/>
          <w:bCs/>
          <w:color w:val="000000" w:themeColor="text1"/>
          <w:sz w:val="22"/>
          <w:bdr w:val="single" w:sz="4" w:space="0" w:color="auto"/>
          <w:shd w:val="pct15" w:color="auto" w:fill="FFFFFF"/>
        </w:rPr>
        <w:t>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0A3CD6" w:rsidRPr="00EF6BB1">
        <w:rPr>
          <w:rFonts w:ascii="ＭＳ ゴシック" w:eastAsia="ＭＳ ゴシック" w:hAnsi="ＭＳ ゴシック" w:hint="eastAsia"/>
          <w:b/>
          <w:bCs/>
          <w:color w:val="000000" w:themeColor="text1"/>
          <w:sz w:val="22"/>
          <w:bdr w:val="single" w:sz="4" w:space="0" w:color="auto"/>
          <w:shd w:val="pct15" w:color="auto" w:fill="FFFFFF"/>
        </w:rPr>
        <w:t>3</w:t>
      </w:r>
      <w:r w:rsidR="003B59FB">
        <w:rPr>
          <w:rFonts w:ascii="ＭＳ ゴシック" w:eastAsia="ＭＳ ゴシック" w:hAnsi="ＭＳ ゴシック" w:hint="eastAsia"/>
          <w:b/>
          <w:bCs/>
          <w:color w:val="000000" w:themeColor="text1"/>
          <w:sz w:val="22"/>
          <w:bdr w:val="single" w:sz="4" w:space="0" w:color="auto"/>
          <w:shd w:val="pct15" w:color="auto" w:fill="FFFFFF"/>
        </w:rPr>
        <w:t>2</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71AC3F33" w14:textId="7CB28A35" w:rsidR="000A3CD6" w:rsidRPr="004D1EB3" w:rsidRDefault="000A3CD6" w:rsidP="00442B65">
      <w:pPr>
        <w:ind w:leftChars="100" w:left="216" w:firstLineChars="100" w:firstLine="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公共調達における公正労働の確保は、地域で働く者の適正な労働条件の確保などディーセント・ワークの実現を促すとともに、その大部分を受注する</w:t>
      </w:r>
      <w:r w:rsidRPr="00480462">
        <w:rPr>
          <w:rFonts w:ascii="ＭＳ 明朝" w:eastAsia="ＭＳ 明朝" w:hAnsi="ＭＳ 明朝" w:hint="eastAsia"/>
          <w:color w:val="000000" w:themeColor="text1"/>
          <w:sz w:val="22"/>
          <w:u w:val="single"/>
        </w:rPr>
        <w:t>地元の中小企業における適正な価格転嫁のための環境整備を促進する</w:t>
      </w:r>
      <w:r w:rsidRPr="004D1EB3">
        <w:rPr>
          <w:rFonts w:ascii="ＭＳ 明朝" w:eastAsia="ＭＳ 明朝" w:hAnsi="ＭＳ 明朝" w:hint="eastAsia"/>
          <w:color w:val="000000" w:themeColor="text1"/>
          <w:sz w:val="22"/>
        </w:rPr>
        <w:t>ために重要な取り組みである。</w:t>
      </w:r>
      <w:r w:rsidRPr="00480462">
        <w:rPr>
          <w:rFonts w:ascii="ＭＳ 明朝" w:eastAsia="ＭＳ 明朝" w:hAnsi="ＭＳ 明朝" w:hint="eastAsia"/>
          <w:color w:val="000000" w:themeColor="text1"/>
          <w:sz w:val="22"/>
          <w:u w:val="single"/>
        </w:rPr>
        <w:t>公契約</w:t>
      </w:r>
      <w:r w:rsidRPr="00480462">
        <w:rPr>
          <w:rFonts w:ascii="ＭＳ 明朝" w:eastAsia="ＭＳ 明朝" w:hAnsi="ＭＳ 明朝"/>
          <w:color w:val="000000" w:themeColor="text1"/>
          <w:sz w:val="22"/>
          <w:u w:val="single"/>
        </w:rPr>
        <w:t>(公共調達)の管理運営における、</w:t>
      </w:r>
      <w:r w:rsidRPr="00480462">
        <w:rPr>
          <w:rFonts w:ascii="ＭＳ 明朝" w:eastAsia="ＭＳ 明朝" w:hAnsi="ＭＳ 明朝" w:hint="eastAsia"/>
          <w:color w:val="000000" w:themeColor="text1"/>
          <w:sz w:val="22"/>
          <w:u w:val="single"/>
        </w:rPr>
        <w:t>公契約条例の効果を検証し公表する</w:t>
      </w:r>
      <w:r w:rsidRPr="004D1EB3">
        <w:rPr>
          <w:rFonts w:ascii="ＭＳ 明朝" w:eastAsia="ＭＳ 明朝" w:hAnsi="ＭＳ 明朝" w:hint="eastAsia"/>
          <w:color w:val="000000" w:themeColor="text1"/>
          <w:sz w:val="22"/>
        </w:rPr>
        <w:t>こと。</w:t>
      </w:r>
    </w:p>
    <w:p w14:paraId="01D6AA4C" w14:textId="7A9A1C63" w:rsidR="00EF6BB1" w:rsidRDefault="001426A2" w:rsidP="00442B65">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69856" behindDoc="0" locked="0" layoutInCell="1" allowOverlap="1" wp14:anchorId="53203702" wp14:editId="224947EF">
                <wp:simplePos x="0" y="0"/>
                <wp:positionH relativeFrom="column">
                  <wp:posOffset>-159650</wp:posOffset>
                </wp:positionH>
                <wp:positionV relativeFrom="paragraph">
                  <wp:posOffset>140005</wp:posOffset>
                </wp:positionV>
                <wp:extent cx="6242050" cy="2216552"/>
                <wp:effectExtent l="0" t="0" r="25400" b="12700"/>
                <wp:wrapNone/>
                <wp:docPr id="55" name="正方形/長方形 55"/>
                <wp:cNvGraphicFramePr/>
                <a:graphic xmlns:a="http://schemas.openxmlformats.org/drawingml/2006/main">
                  <a:graphicData uri="http://schemas.microsoft.com/office/word/2010/wordprocessingShape">
                    <wps:wsp>
                      <wps:cNvSpPr/>
                      <wps:spPr>
                        <a:xfrm>
                          <a:off x="0" y="0"/>
                          <a:ext cx="6242050" cy="221655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AB5D9" id="正方形/長方形 55" o:spid="_x0000_s1026" style="position:absolute;left:0;text-align:left;margin-left:-12.55pt;margin-top:11pt;width:491.5pt;height:174.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92iQIAAOkEAAAOAAAAZHJzL2Uyb0RvYy54bWysVMtuEzEU3SPxD5b3dJJR0sKokypqVYRU&#10;tZVa1LXr8SSW/MJ2Mgn/AR8Aa9aIBZ9DJf6CY8+0DYUVIgvnXt/38blzeLTRiqyFD9Kamo73RpQI&#10;w20jzaKmb69PX7ykJERmGqasETXdikCPZs+fHXauEqVdWtUIT5DEhKpzNV3G6KqiCHwpNAt71gkD&#10;Y2u9ZhGqXxSNZx2ya1WUo9F+0VnfOG+5CAG3J72RznL+thU8XrRtEJGomqK3mE+fz9t0FrNDVi08&#10;c0vJhzbYP3ShmTQo+pDqhEVGVl7+kUpL7m2wbdzjVhe2bSUXeQZMMx49meZqyZzIswCc4B5gCv8v&#10;LT9fX3oim5pOp5QYpvFGd18+33389uP7p+Lnh6+9RGAFVJ0LFSKu3KUftAAxzb1pvU7/mIhsMrzb&#10;B3jFJhKOy/1yUo6meAUOW1mO96fTMmUtHsOdD/G1sJokoaYe75dhZeuzEHvXe5dUzdhTqRTuWaUM&#10;6UDA8mCUCjBQqVUsQtQOwwWzoISpBTjKo88pg1WySeEpOmzDsfJkzUATsKux3TW6pkSxEGHAKPk3&#10;dPtbaOrnhIVlH5xNyY1VWkZQW0ld05e70cokq8jkHKZKuPZIJunWNls8irc9W4PjpxJFztDLJfOg&#10;JybEysULHK2yGNsOEiVL69//7T75gzWwUtKB7oDk3Yp5gRHfGPDp1XgySfuRlcn0oITidy23uxaz&#10;0scWUI2x3I5nMflHdS+23uobbOY8VYWJGY7aPfiDchz7NcRuczGfZzfshGPxzFw5npInnBK815sb&#10;5t3AiYiHObf3q8GqJ9TofVOksfNVtK3MvHnEFXxLCvYpM2/Y/bSwu3r2evxCzX4BAAD//wMAUEsD&#10;BBQABgAIAAAAIQB8EW2B4AAAAAoBAAAPAAAAZHJzL2Rvd25yZXYueG1sTI/LasMwEEX3hf6DmEJ3&#10;iWSHNI1jOYRCVu0mDwLdyfbENpVGxlIc9+87XbXLYQ73nptvJ2fFiEPoPGlI5goEUuXrjhoN59N+&#10;9goiREO1sZ5QwzcG2BaPD7nJan+nA47H2AgOoZAZDW2MfSZlqFp0Jsx9j8S/qx+ciXwOjawHc+dw&#10;Z2Wq1It0piNuaE2Pby1WX8eb03BQp8u7+1ioz1KdL2HvbDnurNbPT9NuAyLiFP9g+NVndSjYqfQ3&#10;qoOwGmbpMmFUQ5ryJgbWy9UaRKlhsUoSkEUu/08ofgAAAP//AwBQSwECLQAUAAYACAAAACEAtoM4&#10;kv4AAADhAQAAEwAAAAAAAAAAAAAAAAAAAAAAW0NvbnRlbnRfVHlwZXNdLnhtbFBLAQItABQABgAI&#10;AAAAIQA4/SH/1gAAAJQBAAALAAAAAAAAAAAAAAAAAC8BAABfcmVscy8ucmVsc1BLAQItABQABgAI&#10;AAAAIQA02l92iQIAAOkEAAAOAAAAAAAAAAAAAAAAAC4CAABkcnMvZTJvRG9jLnhtbFBLAQItABQA&#10;BgAIAAAAIQB8EW2B4AAAAAoBAAAPAAAAAAAAAAAAAAAAAOMEAABkcnMvZG93bnJldi54bWxQSwUG&#10;AAAAAAQABADzAAAA8AUAAAAA&#10;" filled="f" strokecolor="windowText" strokeweight="1pt"/>
            </w:pict>
          </mc:Fallback>
        </mc:AlternateContent>
      </w:r>
    </w:p>
    <w:p w14:paraId="694402A5" w14:textId="5B6CDA97" w:rsidR="00BB0B6C" w:rsidRPr="00BB0B6C" w:rsidRDefault="00BB0B6C" w:rsidP="00BB0B6C">
      <w:pPr>
        <w:rPr>
          <w:rFonts w:ascii="ＭＳ ゴシック" w:eastAsia="ＭＳ ゴシック" w:hAnsi="ＭＳ ゴシック"/>
          <w:color w:val="000000" w:themeColor="text1"/>
          <w:sz w:val="22"/>
        </w:rPr>
      </w:pPr>
      <w:r w:rsidRPr="00BB0B6C">
        <w:rPr>
          <w:rFonts w:ascii="ＭＳ ゴシック" w:eastAsia="ＭＳ ゴシック" w:hAnsi="ＭＳ ゴシック" w:hint="eastAsia"/>
          <w:color w:val="000000" w:themeColor="text1"/>
          <w:sz w:val="22"/>
        </w:rPr>
        <w:t xml:space="preserve">回答３２　</w:t>
      </w:r>
      <w:r w:rsidRPr="00BB0B6C">
        <w:rPr>
          <w:rFonts w:ascii="ＭＳ ゴシック" w:eastAsia="ＭＳ ゴシック" w:hAnsi="ＭＳ ゴシック"/>
          <w:color w:val="000000" w:themeColor="text1"/>
          <w:sz w:val="22"/>
        </w:rPr>
        <w:t>財政局</w:t>
      </w:r>
      <w:r w:rsidRPr="00BB0B6C">
        <w:rPr>
          <w:rFonts w:ascii="ＭＳ ゴシック" w:eastAsia="ＭＳ ゴシック" w:hAnsi="ＭＳ ゴシック" w:hint="eastAsia"/>
          <w:color w:val="000000" w:themeColor="text1"/>
          <w:sz w:val="22"/>
        </w:rPr>
        <w:t xml:space="preserve">　</w:t>
      </w:r>
      <w:r w:rsidRPr="00BB0B6C">
        <w:rPr>
          <w:rFonts w:ascii="ＭＳ ゴシック" w:eastAsia="ＭＳ ゴシック" w:hAnsi="ＭＳ ゴシック"/>
          <w:color w:val="000000" w:themeColor="text1"/>
          <w:sz w:val="22"/>
        </w:rPr>
        <w:t>契約課</w:t>
      </w:r>
    </w:p>
    <w:p w14:paraId="28855858" w14:textId="10F32E68" w:rsidR="00BB0B6C" w:rsidRPr="00BB0B6C" w:rsidRDefault="00BB0B6C" w:rsidP="00BB0B6C">
      <w:pPr>
        <w:widowControl/>
        <w:rPr>
          <w:rFonts w:ascii="ＭＳ ゴシック" w:eastAsia="ＭＳ ゴシック" w:hAnsi="ＭＳ ゴシック" w:cs="ＭＳ Ｐゴシック"/>
          <w:kern w:val="0"/>
          <w:sz w:val="22"/>
        </w:rPr>
      </w:pPr>
      <w:r w:rsidRPr="00BB0B6C">
        <w:rPr>
          <w:rFonts w:ascii="ＭＳ ゴシック" w:eastAsia="ＭＳ ゴシック" w:hAnsi="ＭＳ ゴシック" w:cs="ＭＳ Ｐゴシック" w:hint="eastAsia"/>
          <w:kern w:val="0"/>
          <w:sz w:val="22"/>
        </w:rPr>
        <w:t xml:space="preserve">　本市におきましては、「川崎市契約条例」及び「川崎市中小企業活性化のための成長戦略に関する条例」において、市内中小企業者への受注機会の増大を図ることを方針として明記し、市内業者の育成及び市内経済の活性化を図るため、市内中小企業への優先発注することを原則としております。引き続きこの方針を継続して市内中小企業者の受注機会を確保するとともに、可能な限り分離分割発注を行うことにより、市内中小企業の地域貢献を斟酌するよう努めてまいります。</w:t>
      </w:r>
      <w:r w:rsidRPr="00BB0B6C">
        <w:rPr>
          <w:rFonts w:ascii="ＭＳ ゴシック" w:eastAsia="ＭＳ ゴシック" w:hAnsi="ＭＳ ゴシック" w:cs="ＭＳ Ｐゴシック" w:hint="eastAsia"/>
          <w:kern w:val="0"/>
          <w:sz w:val="22"/>
        </w:rPr>
        <w:br/>
        <w:t xml:space="preserve">　また、公契約制度の運用状況を確認することにより、公共事業の品質の確保及び契約に携わる労働者の労働環境整備に一定程度寄与できたものと考えております。</w:t>
      </w:r>
      <w:r w:rsidRPr="00BB0B6C">
        <w:rPr>
          <w:rFonts w:ascii="ＭＳ ゴシック" w:eastAsia="ＭＳ ゴシック" w:hAnsi="ＭＳ ゴシック" w:cs="ＭＳ Ｐゴシック" w:hint="eastAsia"/>
          <w:kern w:val="0"/>
          <w:sz w:val="22"/>
        </w:rPr>
        <w:br/>
        <w:t xml:space="preserve">　今後につきましても、他都市の公契約制度の運用方法についての調査・研究を踏まえ、</w:t>
      </w:r>
      <w:r w:rsidR="00413854">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12864" behindDoc="0" locked="0" layoutInCell="1" allowOverlap="1" wp14:anchorId="39E48C0F" wp14:editId="69890287">
                <wp:simplePos x="0" y="0"/>
                <wp:positionH relativeFrom="column">
                  <wp:posOffset>-188587</wp:posOffset>
                </wp:positionH>
                <wp:positionV relativeFrom="paragraph">
                  <wp:posOffset>-84415</wp:posOffset>
                </wp:positionV>
                <wp:extent cx="6242050" cy="596096"/>
                <wp:effectExtent l="0" t="0" r="25400" b="13970"/>
                <wp:wrapNone/>
                <wp:docPr id="31" name="正方形/長方形 31"/>
                <wp:cNvGraphicFramePr/>
                <a:graphic xmlns:a="http://schemas.openxmlformats.org/drawingml/2006/main">
                  <a:graphicData uri="http://schemas.microsoft.com/office/word/2010/wordprocessingShape">
                    <wps:wsp>
                      <wps:cNvSpPr/>
                      <wps:spPr>
                        <a:xfrm>
                          <a:off x="0" y="0"/>
                          <a:ext cx="6242050" cy="59609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DE7AD" id="正方形/長方形 31" o:spid="_x0000_s1026" style="position:absolute;left:0;text-align:left;margin-left:-14.85pt;margin-top:-6.65pt;width:491.5pt;height:46.9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7MiQIAAOgEAAAOAAAAZHJzL2Uyb0RvYy54bWysVMtuEzEU3SPxD5b3dCYhTdtRJ1XUqgip&#10;aiu1qGvX48mM5Be2k0n4D/gAumaNWPA5VOIvOPZM21BYIbJw7vV9H587h0drJclKON8aXdLRTk6J&#10;0NxUrV6U9N316at9SnxgumLSaFHSjfD0aPbyxWFnCzE2jZGVcARJtC86W9ImBFtkmeeNUMzvGCs0&#10;jLVxigWobpFVjnXIrmQ2zvNp1hlXWWe48B63J72RzlL+uhY8XNS1F4HIkqK3kE6Xztt4ZrNDViwc&#10;s03LhzbYP3ShWKtR9DHVCQuMLF37RyrVcme8qcMONyozdd1ykWbANKP82TRXDbMizQJwvH2Eyf+/&#10;tPx8delIW5X09YgSzRTe6P7L3f2nbz++f85+fvzaSwRWQNVZXyDiyl66QfMQ49zr2qn4j4nIOsG7&#10;eYRXrAPhuJyOJ+N8F6/AYds9mOYH05g0e4q2zoc3wigShZI6PF9Cla3OfOhdH1xiMW1OWylxzwqp&#10;SQf+jffymJ+BSbVkAaKymM3rBSVMLkBRHlxK6Y1sqxgeo/3GH0tHVgwsAbkq012jaUok8wEGTJJ+&#10;Q7e/hcZ+Tphv+uBkim6sUG0As2WrSrq/HS11tIrEzWGqCGsPZJRuTbXBmzjTk9VbftqiyBl6uWQO&#10;7MSE2LhwgaOWBmObQaKkMe7D3+6jP0gDKyUd2A5I3i+ZExjxrQadDkaTSVyPpEx298ZQ3Lbldtui&#10;l+rYACowBt0lMfoH+SDWzqgbLOY8VoWJaY7aPfiDchz6LcRqczGfJzeshGXhTF9ZHpNHnCK81+sb&#10;5uzAiYCHOTcPm8GKZ9TofWOkNvNlMHWbePOEK/gWFaxTYt6w+nFft/Xk9fSBmv0CAAD//wMAUEsD&#10;BBQABgAIAAAAIQBUmP253wAAAAoBAAAPAAAAZHJzL2Rvd25yZXYueG1sTI/LasMwEEX3hf6DmEJ3&#10;iZSY5uFYDqGQVbvJg0B3sj21TaSRsRTH/ftOVu3uDnO4cybbjs6KAfvQetIwmyoQSKWvWqo1nE/7&#10;yQpEiIYqYz2hhh8MsM2fnzKTVv5OBxyOsRZcQiE1GpoYu1TKUDboTJj6Dol33753JvLY17LqzZ3L&#10;nZVzpRbSmZb4QmM6fG+wvB5vTsNBnS4f7jNRX4U6X8Le2WLYWa1fX8bdBkTEMf7B8NBndcjZqfA3&#10;qoKwGibz9ZJRDrMkAcHE+u0RCg0rtQCZZ/L/C/kvAAAA//8DAFBLAQItABQABgAIAAAAIQC2gziS&#10;/gAAAOEBAAATAAAAAAAAAAAAAAAAAAAAAABbQ29udGVudF9UeXBlc10ueG1sUEsBAi0AFAAGAAgA&#10;AAAhADj9If/WAAAAlAEAAAsAAAAAAAAAAAAAAAAALwEAAF9yZWxzLy5yZWxzUEsBAi0AFAAGAAgA&#10;AAAhADxTrsyJAgAA6AQAAA4AAAAAAAAAAAAAAAAALgIAAGRycy9lMm9Eb2MueG1sUEsBAi0AFAAG&#10;AAgAAAAhAFSY/bnfAAAACgEAAA8AAAAAAAAAAAAAAAAA4wQAAGRycy9kb3ducmV2LnhtbFBLBQYA&#10;AAAABAAEAPMAAADvBQAAAAA=&#10;" filled="f" strokecolor="windowText" strokeweight="1pt"/>
            </w:pict>
          </mc:Fallback>
        </mc:AlternateContent>
      </w:r>
      <w:r w:rsidRPr="00BB0B6C">
        <w:rPr>
          <w:rFonts w:ascii="ＭＳ ゴシック" w:eastAsia="ＭＳ ゴシック" w:hAnsi="ＭＳ ゴシック" w:cs="ＭＳ Ｐゴシック" w:hint="eastAsia"/>
          <w:kern w:val="0"/>
          <w:sz w:val="22"/>
        </w:rPr>
        <w:t>作業報酬審議会の意見を聴きながら、公共事業の品質の確保や労働者の労働環境整備に努めてまいります。</w:t>
      </w:r>
    </w:p>
    <w:p w14:paraId="66D5F411" w14:textId="635EA1E6" w:rsidR="00BB0B6C" w:rsidRPr="00BB0B6C" w:rsidRDefault="00BB0B6C" w:rsidP="00442B65">
      <w:pPr>
        <w:rPr>
          <w:rFonts w:ascii="ＭＳ 明朝" w:eastAsia="ＭＳ 明朝" w:hAnsi="ＭＳ 明朝"/>
          <w:color w:val="000000" w:themeColor="text1"/>
          <w:sz w:val="22"/>
        </w:rPr>
      </w:pPr>
    </w:p>
    <w:p w14:paraId="4E84D2DF" w14:textId="20F18924" w:rsidR="00FB5F94" w:rsidRPr="00BB0B6C" w:rsidRDefault="00FB5F94" w:rsidP="00442B65">
      <w:pPr>
        <w:rPr>
          <w:rFonts w:ascii="ＭＳ 明朝" w:eastAsia="ＭＳ 明朝" w:hAnsi="ＭＳ 明朝"/>
          <w:color w:val="000000" w:themeColor="text1"/>
          <w:sz w:val="22"/>
        </w:rPr>
      </w:pPr>
      <w:r w:rsidRPr="00BB0B6C">
        <w:rPr>
          <w:rFonts w:ascii="ＭＳ ゴシック" w:eastAsia="ＭＳ ゴシック" w:hAnsi="ＭＳ ゴシック" w:hint="eastAsia"/>
          <w:b/>
          <w:bCs/>
          <w:color w:val="000000" w:themeColor="text1"/>
          <w:sz w:val="22"/>
          <w:bdr w:val="single" w:sz="4" w:space="0" w:color="auto"/>
        </w:rPr>
        <w:t xml:space="preserve">一般 </w:t>
      </w:r>
    </w:p>
    <w:p w14:paraId="01F4F4D1" w14:textId="118FFD8A"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消費者庁「消費者基本計画」等を踏まえ、一部の消費者による悪質なクレームなどのハラスメントの防止に向けて、論理的な消費者行動を促す消費者教育、情報発信を推進すること。</w:t>
      </w:r>
    </w:p>
    <w:p w14:paraId="2D6097DF" w14:textId="02D3F991"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買い物自体に不自由を感じる利用者（高齢である、様々な障がいがある、小さな子ども連れである等）の事情をある程度考慮し「ハラスメント・ハラスメント」とならないカスタマーハラスメント対策を実施すること。</w:t>
      </w:r>
    </w:p>
    <w:p w14:paraId="6DAF045A" w14:textId="37B7D9C5"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自治体が発注・契約する事業において、受託事業者から価格交渉の申出があった場合には積極的に応じるとともに、労務費、原材料費、エネルギーコストの上昇分を考慮した上で、十分な協議に基づく価格決定を行うこと。</w:t>
      </w:r>
    </w:p>
    <w:p w14:paraId="6E46E655" w14:textId="738811AC"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指定管理者制度においては、</w:t>
      </w:r>
      <w:r w:rsidRPr="004D1EB3">
        <w:rPr>
          <w:rFonts w:ascii="ＭＳ 明朝" w:eastAsia="ＭＳ 明朝" w:hAnsi="ＭＳ 明朝"/>
          <w:color w:val="000000" w:themeColor="text1"/>
          <w:sz w:val="22"/>
        </w:rPr>
        <w:t>2022年10月11日に総務省が発出した「原材料価格、エネルギーコスト等の上昇に係る指定管理者制度の運用の留意点について」に基づき、必要な契約変更の実施など適正な対策を講</w:t>
      </w:r>
      <w:r w:rsidRPr="004D1EB3">
        <w:rPr>
          <w:rFonts w:ascii="ＭＳ 明朝" w:eastAsia="ＭＳ 明朝" w:hAnsi="ＭＳ 明朝" w:hint="eastAsia"/>
          <w:color w:val="000000" w:themeColor="text1"/>
          <w:sz w:val="22"/>
        </w:rPr>
        <w:t>じ</w:t>
      </w:r>
      <w:r w:rsidRPr="004D1EB3">
        <w:rPr>
          <w:rFonts w:ascii="ＭＳ 明朝" w:eastAsia="ＭＳ 明朝" w:hAnsi="ＭＳ 明朝"/>
          <w:color w:val="000000" w:themeColor="text1"/>
          <w:sz w:val="22"/>
        </w:rPr>
        <w:t>る</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11C29C77" w14:textId="14A6F404" w:rsidR="00EF6BB1" w:rsidRDefault="00EF6BB1" w:rsidP="00442B65">
      <w:pPr>
        <w:ind w:left="339" w:hangingChars="150" w:hanging="339"/>
        <w:rPr>
          <w:rFonts w:ascii="ＭＳ 明朝" w:eastAsia="ＭＳ 明朝" w:hAnsi="ＭＳ 明朝"/>
          <w:color w:val="000000" w:themeColor="text1"/>
          <w:sz w:val="22"/>
        </w:rPr>
      </w:pPr>
    </w:p>
    <w:p w14:paraId="22B7F58E" w14:textId="18941480" w:rsidR="004B6726" w:rsidRPr="004D1EB3" w:rsidRDefault="004B6726" w:rsidP="00442B65">
      <w:pPr>
        <w:ind w:left="339" w:hangingChars="150" w:hanging="339"/>
        <w:rPr>
          <w:rFonts w:ascii="ＭＳ 明朝" w:eastAsia="ＭＳ 明朝" w:hAnsi="ＭＳ 明朝"/>
          <w:color w:val="000000" w:themeColor="text1"/>
          <w:sz w:val="22"/>
        </w:rPr>
      </w:pPr>
    </w:p>
    <w:p w14:paraId="30FF2B9D" w14:textId="2A8CFE7E" w:rsidR="00D9081F" w:rsidRPr="00CB2493" w:rsidRDefault="00D9081F" w:rsidP="00442B65">
      <w:pPr>
        <w:ind w:left="227" w:hangingChars="100" w:hanging="227"/>
        <w:rPr>
          <w:rFonts w:ascii="ＭＳ ゴシック" w:eastAsia="ＭＳ ゴシック" w:hAnsi="ＭＳ ゴシック"/>
          <w:b/>
          <w:bCs/>
          <w:color w:val="000000" w:themeColor="text1"/>
          <w:sz w:val="22"/>
        </w:rPr>
      </w:pPr>
      <w:bookmarkStart w:id="39" w:name="_Hlk166851497"/>
      <w:r w:rsidRPr="00CB2493">
        <w:rPr>
          <w:rFonts w:ascii="ＭＳ ゴシック" w:eastAsia="ＭＳ ゴシック" w:hAnsi="ＭＳ ゴシック" w:hint="eastAsia"/>
          <w:b/>
          <w:bCs/>
          <w:color w:val="000000" w:themeColor="text1"/>
          <w:sz w:val="22"/>
        </w:rPr>
        <w:t>２．市民・県民に開かれた議会、投票率向上を求める取り組み</w:t>
      </w:r>
    </w:p>
    <w:bookmarkEnd w:id="39"/>
    <w:p w14:paraId="4838ECB1" w14:textId="511F66A8" w:rsidR="00D9081F" w:rsidRPr="00EF6BB1" w:rsidRDefault="00D9081F" w:rsidP="00442B65">
      <w:pPr>
        <w:ind w:leftChars="100" w:left="216" w:firstLineChars="100" w:firstLine="206"/>
        <w:rPr>
          <w:rFonts w:ascii="ＭＳ 明朝" w:eastAsia="ＭＳ 明朝" w:hAnsi="ＭＳ 明朝"/>
          <w:color w:val="000000" w:themeColor="text1"/>
          <w:sz w:val="20"/>
          <w:szCs w:val="20"/>
        </w:rPr>
      </w:pPr>
      <w:r w:rsidRPr="00EF6BB1">
        <w:rPr>
          <w:rFonts w:ascii="ＭＳ 明朝" w:eastAsia="ＭＳ 明朝" w:hAnsi="ＭＳ 明朝" w:hint="eastAsia"/>
          <w:color w:val="000000" w:themeColor="text1"/>
          <w:sz w:val="20"/>
          <w:szCs w:val="20"/>
        </w:rPr>
        <w:t>若者の投票率向上に向けた啓発を求める取り組み、有権者の投票意欲を喚起する仕組みづくりに向けた取り組み</w:t>
      </w:r>
      <w:r w:rsidR="00E8368D" w:rsidRPr="00EF6BB1">
        <w:rPr>
          <w:rFonts w:ascii="ＭＳ 明朝" w:eastAsia="ＭＳ 明朝" w:hAnsi="ＭＳ 明朝" w:hint="eastAsia"/>
          <w:color w:val="000000" w:themeColor="text1"/>
          <w:sz w:val="20"/>
          <w:szCs w:val="20"/>
        </w:rPr>
        <w:t>。</w:t>
      </w:r>
    </w:p>
    <w:p w14:paraId="4ADD2727" w14:textId="6FE76E2F" w:rsidR="00D9081F" w:rsidRPr="004D1EB3" w:rsidRDefault="00D9081F" w:rsidP="00442B65">
      <w:pPr>
        <w:rPr>
          <w:rFonts w:ascii="ＭＳ 明朝" w:eastAsia="ＭＳ 明朝" w:hAnsi="ＭＳ 明朝"/>
          <w:color w:val="000000" w:themeColor="text1"/>
          <w:sz w:val="22"/>
        </w:rPr>
      </w:pPr>
    </w:p>
    <w:p w14:paraId="55BC7E7B" w14:textId="392CCCB9" w:rsidR="00E8368D" w:rsidRPr="00480462" w:rsidRDefault="00480462" w:rsidP="00442B65">
      <w:pPr>
        <w:ind w:left="454" w:hangingChars="200" w:hanging="454"/>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E8368D" w:rsidRPr="00EF6BB1">
        <w:rPr>
          <w:rFonts w:ascii="ＭＳ ゴシック" w:eastAsia="ＭＳ ゴシック" w:hAnsi="ＭＳ ゴシック" w:hint="eastAsia"/>
          <w:b/>
          <w:bCs/>
          <w:color w:val="000000" w:themeColor="text1"/>
          <w:sz w:val="22"/>
          <w:bdr w:val="single" w:sz="4" w:space="0" w:color="auto"/>
          <w:shd w:val="pct15" w:color="auto" w:fill="FFFFFF"/>
        </w:rPr>
        <w:t>3</w:t>
      </w:r>
      <w:r w:rsidR="003B59FB">
        <w:rPr>
          <w:rFonts w:ascii="ＭＳ ゴシック" w:eastAsia="ＭＳ ゴシック" w:hAnsi="ＭＳ ゴシック" w:hint="eastAsia"/>
          <w:b/>
          <w:bCs/>
          <w:color w:val="000000" w:themeColor="text1"/>
          <w:sz w:val="22"/>
          <w:bdr w:val="single" w:sz="4" w:space="0" w:color="auto"/>
          <w:shd w:val="pct15" w:color="auto" w:fill="FFFFFF"/>
        </w:rPr>
        <w:t>3</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348569D9" w14:textId="5A8983C7" w:rsidR="00E8368D" w:rsidRDefault="00AA6D95" w:rsidP="00027ED8">
      <w:pPr>
        <w:ind w:leftChars="100" w:left="216" w:firstLineChars="100" w:firstLine="226"/>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若者の政治意識の醸成に向けた、</w:t>
      </w:r>
      <w:r w:rsidRPr="00F13C9C">
        <w:rPr>
          <w:rFonts w:ascii="ＭＳ 明朝" w:eastAsia="ＭＳ 明朝" w:hAnsi="ＭＳ 明朝" w:hint="eastAsia"/>
          <w:color w:val="000000" w:themeColor="text1"/>
          <w:sz w:val="22"/>
          <w:u w:val="single"/>
        </w:rPr>
        <w:t>参加しやすく、わかりやすい主権者教育の機会を拡充</w:t>
      </w:r>
      <w:r w:rsidRPr="00F13C9C">
        <w:rPr>
          <w:rFonts w:ascii="ＭＳ 明朝" w:eastAsia="ＭＳ 明朝" w:hAnsi="ＭＳ 明朝" w:hint="eastAsia"/>
          <w:color w:val="000000" w:themeColor="text1"/>
          <w:sz w:val="22"/>
        </w:rPr>
        <w:t>すること。また、</w:t>
      </w:r>
      <w:r w:rsidR="00E8368D" w:rsidRPr="00F13C9C">
        <w:rPr>
          <w:rFonts w:ascii="ＭＳ 明朝" w:eastAsia="ＭＳ 明朝" w:hAnsi="ＭＳ 明朝" w:hint="eastAsia"/>
          <w:color w:val="000000" w:themeColor="text1"/>
          <w:sz w:val="22"/>
        </w:rPr>
        <w:t>投票機会の確保を念頭に</w:t>
      </w:r>
      <w:r w:rsidR="00E8368D" w:rsidRPr="00F13C9C">
        <w:rPr>
          <w:rFonts w:ascii="ＭＳ 明朝" w:eastAsia="ＭＳ 明朝" w:hAnsi="ＭＳ 明朝" w:hint="eastAsia"/>
          <w:color w:val="000000" w:themeColor="text1"/>
          <w:sz w:val="22"/>
          <w:u w:val="single"/>
        </w:rPr>
        <w:t>共通投票所設置の拡大、期日前投票時間の弾力的な運用等「行きやすい投票所」の拡大に取り組む</w:t>
      </w:r>
      <w:r w:rsidR="00E8368D" w:rsidRPr="00F13C9C">
        <w:rPr>
          <w:rFonts w:ascii="ＭＳ 明朝" w:eastAsia="ＭＳ 明朝" w:hAnsi="ＭＳ 明朝" w:hint="eastAsia"/>
          <w:color w:val="000000" w:themeColor="text1"/>
          <w:sz w:val="22"/>
        </w:rPr>
        <w:t>こと。</w:t>
      </w:r>
      <w:r w:rsidRPr="00F13C9C">
        <w:rPr>
          <w:rFonts w:ascii="ＭＳ 明朝" w:eastAsia="ＭＳ 明朝" w:hAnsi="ＭＳ 明朝" w:hint="eastAsia"/>
          <w:color w:val="000000" w:themeColor="text1"/>
          <w:sz w:val="22"/>
        </w:rPr>
        <w:t>あわせて、</w:t>
      </w:r>
      <w:r w:rsidR="00E8368D" w:rsidRPr="00F13C9C">
        <w:rPr>
          <w:rFonts w:ascii="ＭＳ 明朝" w:eastAsia="ＭＳ 明朝" w:hAnsi="ＭＳ 明朝" w:hint="eastAsia"/>
          <w:color w:val="000000" w:themeColor="text1"/>
          <w:sz w:val="22"/>
          <w:u w:val="single"/>
        </w:rPr>
        <w:t>そのための予算と人員の確保</w:t>
      </w:r>
      <w:r w:rsidR="00E8368D" w:rsidRPr="00F13C9C">
        <w:rPr>
          <w:rFonts w:ascii="ＭＳ 明朝" w:eastAsia="ＭＳ 明朝" w:hAnsi="ＭＳ 明朝" w:hint="eastAsia"/>
          <w:color w:val="000000" w:themeColor="text1"/>
          <w:sz w:val="22"/>
        </w:rPr>
        <w:t>を行うこと。</w:t>
      </w:r>
    </w:p>
    <w:p w14:paraId="5F06ED75" w14:textId="6E401A3C" w:rsidR="00270196" w:rsidRDefault="001426A2" w:rsidP="00027ED8">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73952" behindDoc="0" locked="0" layoutInCell="1" allowOverlap="1" wp14:anchorId="60FAEF6F" wp14:editId="68C000A2">
                <wp:simplePos x="0" y="0"/>
                <wp:positionH relativeFrom="column">
                  <wp:posOffset>-90202</wp:posOffset>
                </wp:positionH>
                <wp:positionV relativeFrom="paragraph">
                  <wp:posOffset>130802</wp:posOffset>
                </wp:positionV>
                <wp:extent cx="6242050" cy="2789394"/>
                <wp:effectExtent l="0" t="0" r="25400" b="11430"/>
                <wp:wrapNone/>
                <wp:docPr id="57" name="正方形/長方形 57"/>
                <wp:cNvGraphicFramePr/>
                <a:graphic xmlns:a="http://schemas.openxmlformats.org/drawingml/2006/main">
                  <a:graphicData uri="http://schemas.microsoft.com/office/word/2010/wordprocessingShape">
                    <wps:wsp>
                      <wps:cNvSpPr/>
                      <wps:spPr>
                        <a:xfrm>
                          <a:off x="0" y="0"/>
                          <a:ext cx="6242050" cy="278939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8A4A9" id="正方形/長方形 57" o:spid="_x0000_s1026" style="position:absolute;left:0;text-align:left;margin-left:-7.1pt;margin-top:10.3pt;width:491.5pt;height:219.6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HiwIAAOkEAAAOAAAAZHJzL2Uyb0RvYy54bWysVMtuEzEU3SPxD5b3dJIhbdpRJ1XUqgip&#10;aiu1qGvX48mM5Be2k0n4D/gAumaNWPA5VOIvOPZM21BYIbJw7vV9H587h0drJclKON8aXdLxzogS&#10;obmpWr0o6bvr01f7lPjAdMWk0aKkG+Hp0ezli8POFiI3jZGVcARJtC86W9ImBFtkmeeNUMzvGCs0&#10;jLVxigWobpFVjnXIrmSWj0Z7WWdcZZ3hwnvcnvRGOkv561rwcFHXXgQiS4reQjpdOm/jmc0OWbFw&#10;zDYtH9pg/9CFYq1G0cdUJywwsnTtH6lUy53xpg473KjM1HXLRZoB04xHz6a5apgVaRaA4+0jTP7/&#10;peXnq0tH2qqku1NKNFN4o/svd/efvv34/jn7+fFrLxFYAVVnfYGIK3vpBs1DjHOva6fiPyYi6wTv&#10;5hFesQ6E43Ivn+SjXbwChy2f7h+8PpjErNlTuHU+vBFGkSiU1OH9EqxsdeZD7/rgEqtpc9pKiXtW&#10;SE06EDCfjmIBBirVkgWIymI4rxeUMLkAR3lwKaU3sq1ieIz2G38sHVkx0ATsqkx3ja4pkcwHGDBK&#10;+g3d/hYa+zlhvumDkym6sUK1AdSWrSrp/na01NEqEjmHqSKuPZJRujXVBo/iTM9Wb/lpiyJn6OWS&#10;OdATE2LlwgWOWhqMbQaJksa4D3+7j/5gDayUdKA7IHm/ZE5gxLcafDoYTyZxP5Iy2Z3mUNy25Xbb&#10;opfq2ACqMZbb8iRG/yAfxNoZdYPNnMeqMDHNUbsHf1COQ7+G2G0u5vPkhp2wLJzpK8tj8ohThPd6&#10;fcOcHTgR8DDn5mE1WPGMGr1vjNRmvgymbhNvnnAF36KCfUrMG3Y/Luy2nryevlCzXwAAAP//AwBQ&#10;SwMEFAAGAAgAAAAhAICKjwLgAAAACgEAAA8AAABkcnMvZG93bnJldi54bWxMj8tOwzAQRfdI/IM1&#10;SOxau6FETYhTVUhdwaYPVWLnJEMSYY+j2E3D3zOsYDmao3vPLbazs2LCMfSeNKyWCgRS7ZueWg3n&#10;036xARGiocZYT6jhGwNsy/u7wuSNv9EBp2NsBYdQyI2GLsYhlzLUHToTln5A4t+nH52JfI6tbEZz&#10;43BnZaJUKp3piRs6M+Brh/XX8eo0HNTp8uben9RHpc6XsHe2mnZW68eHefcCIuIc/2D41Wd1KNmp&#10;8ldqgrAaFqt1wqiGRKUgGMjSDW+pNKyfswxkWcj/E8ofAAAA//8DAFBLAQItABQABgAIAAAAIQC2&#10;gziS/gAAAOEBAAATAAAAAAAAAAAAAAAAAAAAAABbQ29udGVudF9UeXBlc10ueG1sUEsBAi0AFAAG&#10;AAgAAAAhADj9If/WAAAAlAEAAAsAAAAAAAAAAAAAAAAALwEAAF9yZWxzLy5yZWxzUEsBAi0AFAAG&#10;AAgAAAAhAOuL+UeLAgAA6QQAAA4AAAAAAAAAAAAAAAAALgIAAGRycy9lMm9Eb2MueG1sUEsBAi0A&#10;FAAGAAgAAAAhAICKjwLgAAAACgEAAA8AAAAAAAAAAAAAAAAA5QQAAGRycy9kb3ducmV2LnhtbFBL&#10;BQYAAAAABAAEAPMAAADyBQAAAAA=&#10;" filled="f" strokecolor="windowText" strokeweight="1pt"/>
            </w:pict>
          </mc:Fallback>
        </mc:AlternateContent>
      </w:r>
    </w:p>
    <w:p w14:paraId="2567FAA2" w14:textId="02828CC5" w:rsidR="008D0F9E" w:rsidRPr="008D0F9E" w:rsidRDefault="008D0F9E" w:rsidP="008D0F9E">
      <w:pPr>
        <w:rPr>
          <w:rFonts w:ascii="ＭＳ ゴシック" w:eastAsia="ＭＳ ゴシック" w:hAnsi="ＭＳ ゴシック"/>
          <w:color w:val="000000" w:themeColor="text1"/>
          <w:sz w:val="22"/>
        </w:rPr>
      </w:pPr>
      <w:r w:rsidRPr="008D0F9E">
        <w:rPr>
          <w:rFonts w:ascii="ＭＳ ゴシック" w:eastAsia="ＭＳ ゴシック" w:hAnsi="ＭＳ ゴシック" w:hint="eastAsia"/>
          <w:color w:val="000000" w:themeColor="text1"/>
          <w:sz w:val="22"/>
        </w:rPr>
        <w:t>回答３３　選挙管理委員会選挙課</w:t>
      </w:r>
    </w:p>
    <w:p w14:paraId="3D74C268" w14:textId="2B999E1B" w:rsidR="008D0F9E" w:rsidRDefault="008D0F9E" w:rsidP="008D0F9E">
      <w:pPr>
        <w:widowControl/>
        <w:rPr>
          <w:rFonts w:ascii="ＭＳ ゴシック" w:eastAsia="ＭＳ ゴシック" w:hAnsi="ＭＳ ゴシック" w:cs="ＭＳ Ｐゴシック"/>
          <w:kern w:val="0"/>
          <w:sz w:val="22"/>
        </w:rPr>
      </w:pPr>
      <w:r w:rsidRPr="008D0F9E">
        <w:rPr>
          <w:rFonts w:ascii="ＭＳ ゴシック" w:eastAsia="ＭＳ ゴシック" w:hAnsi="ＭＳ ゴシック" w:cs="ＭＳ Ｐゴシック" w:hint="eastAsia"/>
          <w:kern w:val="0"/>
          <w:sz w:val="22"/>
        </w:rPr>
        <w:t xml:space="preserve">　本市といたしましても、若者の政治意識の醸成は、重要な課題であると考えているところです。</w:t>
      </w:r>
      <w:r w:rsidRPr="008D0F9E">
        <w:rPr>
          <w:rFonts w:ascii="ＭＳ ゴシック" w:eastAsia="ＭＳ ゴシック" w:hAnsi="ＭＳ ゴシック" w:cs="ＭＳ Ｐゴシック" w:hint="eastAsia"/>
          <w:kern w:val="0"/>
          <w:sz w:val="22"/>
        </w:rPr>
        <w:br/>
        <w:t xml:space="preserve">　このため、中長期的な視点に立ち、選挙権年齢に達する前の世代を対象に、市内の小・中学校や高等学校などと連携し、年代に応じた「選挙出前講座」を令和５年度は延べ２５校、約２，３５０名の児童・生徒を対象に実施するとともに、実際の選挙器材を使った「生徒会役員選挙協力事業」を、中学校を中心に５６校で行う等、政治や選挙への関心を高める取組を継続して行っております。</w:t>
      </w:r>
      <w:r w:rsidRPr="008D0F9E">
        <w:rPr>
          <w:rFonts w:ascii="ＭＳ ゴシック" w:eastAsia="ＭＳ ゴシック" w:hAnsi="ＭＳ ゴシック" w:cs="ＭＳ Ｐゴシック" w:hint="eastAsia"/>
          <w:kern w:val="0"/>
          <w:sz w:val="22"/>
        </w:rPr>
        <w:br/>
        <w:t xml:space="preserve">　今後につきましても、学校教育機関や関係する機関との連携を密にしつつ、若者の政治意識の醸成に向けた取組を一層推進してまいります。</w:t>
      </w:r>
    </w:p>
    <w:p w14:paraId="41A1B599" w14:textId="44B06E5B" w:rsidR="008D0F9E" w:rsidRPr="008D0F9E" w:rsidRDefault="008D0F9E" w:rsidP="008D0F9E">
      <w:pPr>
        <w:widowControl/>
        <w:rPr>
          <w:rFonts w:ascii="ＭＳ ゴシック" w:eastAsia="ＭＳ ゴシック" w:hAnsi="ＭＳ ゴシック" w:cs="ＭＳ Ｐゴシック"/>
          <w:kern w:val="0"/>
          <w:sz w:val="22"/>
        </w:rPr>
      </w:pPr>
      <w:r w:rsidRPr="008D0F9E">
        <w:rPr>
          <w:rFonts w:ascii="ＭＳ ゴシック" w:eastAsia="ＭＳ ゴシック" w:hAnsi="ＭＳ ゴシック" w:cs="ＭＳ Ｐゴシック" w:hint="eastAsia"/>
          <w:kern w:val="0"/>
          <w:sz w:val="22"/>
        </w:rPr>
        <w:t xml:space="preserve">　また、誰もが行きやすい投票所の拡大は、選挙人の投票機会の確保に向けて重要な取組であると認識しておりますので、今後も他都市の事例などを参考としながら検討を行ってまいります。</w:t>
      </w:r>
    </w:p>
    <w:p w14:paraId="7D40E667" w14:textId="78E08FE2" w:rsidR="008829A1" w:rsidRDefault="008829A1" w:rsidP="00027ED8">
      <w:pPr>
        <w:rPr>
          <w:rFonts w:ascii="ＭＳ ゴシック" w:eastAsia="ＭＳ ゴシック" w:hAnsi="ＭＳ ゴシック"/>
          <w:b/>
          <w:bCs/>
          <w:color w:val="000000" w:themeColor="text1"/>
          <w:sz w:val="22"/>
          <w:bdr w:val="single" w:sz="4" w:space="0" w:color="auto"/>
        </w:rPr>
      </w:pPr>
    </w:p>
    <w:p w14:paraId="54A20C4E" w14:textId="24DAE99D" w:rsidR="00FB5F94" w:rsidRPr="008D0F9E" w:rsidRDefault="00FB5F94" w:rsidP="00027ED8">
      <w:pPr>
        <w:rPr>
          <w:rFonts w:ascii="ＭＳ 明朝" w:eastAsia="ＭＳ 明朝" w:hAnsi="ＭＳ 明朝"/>
          <w:color w:val="000000" w:themeColor="text1"/>
          <w:sz w:val="22"/>
        </w:rPr>
      </w:pPr>
      <w:r w:rsidRPr="008D0F9E">
        <w:rPr>
          <w:rFonts w:ascii="ＭＳ ゴシック" w:eastAsia="ＭＳ ゴシック" w:hAnsi="ＭＳ ゴシック" w:hint="eastAsia"/>
          <w:b/>
          <w:bCs/>
          <w:color w:val="000000" w:themeColor="text1"/>
          <w:sz w:val="22"/>
          <w:bdr w:val="single" w:sz="4" w:space="0" w:color="auto"/>
        </w:rPr>
        <w:lastRenderedPageBreak/>
        <w:t xml:space="preserve">一般 </w:t>
      </w:r>
    </w:p>
    <w:p w14:paraId="50F8F61C" w14:textId="74BF0AA5"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選挙活動の</w:t>
      </w:r>
      <w:r w:rsidR="00CB2493">
        <w:rPr>
          <w:rFonts w:ascii="ＭＳ 明朝" w:eastAsia="ＭＳ 明朝" w:hAnsi="ＭＳ 明朝" w:hint="eastAsia"/>
          <w:color w:val="000000" w:themeColor="text1"/>
          <w:sz w:val="22"/>
        </w:rPr>
        <w:t>ＳＮＳ</w:t>
      </w:r>
      <w:r w:rsidRPr="004D1EB3">
        <w:rPr>
          <w:rFonts w:ascii="ＭＳ 明朝" w:eastAsia="ＭＳ 明朝" w:hAnsi="ＭＳ 明朝"/>
          <w:color w:val="000000" w:themeColor="text1"/>
          <w:sz w:val="22"/>
        </w:rPr>
        <w:t>利用やテレビ</w:t>
      </w:r>
      <w:r w:rsidR="00CB2493">
        <w:rPr>
          <w:rFonts w:ascii="ＭＳ 明朝" w:eastAsia="ＭＳ 明朝" w:hAnsi="ＭＳ 明朝" w:hint="eastAsia"/>
          <w:color w:val="000000" w:themeColor="text1"/>
          <w:sz w:val="22"/>
        </w:rPr>
        <w:t>ＣＭ等に</w:t>
      </w:r>
      <w:r w:rsidRPr="004D1EB3">
        <w:rPr>
          <w:rFonts w:ascii="ＭＳ 明朝" w:eastAsia="ＭＳ 明朝" w:hAnsi="ＭＳ 明朝"/>
          <w:color w:val="000000" w:themeColor="text1"/>
          <w:sz w:val="22"/>
        </w:rPr>
        <w:t>ついて、若者に届くよう一層の規制緩和</w:t>
      </w:r>
      <w:r w:rsidRPr="004D1EB3">
        <w:rPr>
          <w:rFonts w:ascii="ＭＳ 明朝" w:eastAsia="ＭＳ 明朝" w:hAnsi="ＭＳ 明朝" w:hint="eastAsia"/>
          <w:color w:val="000000" w:themeColor="text1"/>
          <w:sz w:val="22"/>
        </w:rPr>
        <w:t>を進めること、また抜本的対応のための法改正を国に働き掛けること。</w:t>
      </w:r>
    </w:p>
    <w:p w14:paraId="7A066F54" w14:textId="77777777" w:rsidR="00D9081F" w:rsidRPr="004D1EB3" w:rsidRDefault="00D9081F" w:rsidP="00442B65">
      <w:pPr>
        <w:ind w:left="339" w:hangingChars="150" w:hanging="339"/>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若者の政治や選挙への関心を高め、政治的教養を育むための主権者教育を推進すること。</w:t>
      </w:r>
    </w:p>
    <w:p w14:paraId="63E9DD94" w14:textId="77777777"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不在者投票は、往復ともに郵便を用いて投票用紙の請求・送付を行うことから一定の時間を要し、投票所に足を運ぶのが難しい有権者にとって、有効な投票ができる手法になっていない現状がある。高齢者・障がい者・傷病者・妊婦・居住地外で修学する者・海外赴任者などすべての人が選挙権を行使できる投票方法となるよう国に対して法改正を含む改善を働きかけること。</w:t>
      </w:r>
    </w:p>
    <w:p w14:paraId="6BAFA545" w14:textId="77777777" w:rsidR="00163F04" w:rsidRDefault="00163F04" w:rsidP="00442B65">
      <w:pPr>
        <w:rPr>
          <w:rFonts w:ascii="ＭＳ 明朝" w:eastAsia="ＭＳ 明朝" w:hAnsi="ＭＳ 明朝"/>
          <w:color w:val="000000" w:themeColor="text1"/>
          <w:sz w:val="22"/>
        </w:rPr>
      </w:pPr>
    </w:p>
    <w:p w14:paraId="5FB49B14" w14:textId="77777777" w:rsidR="004B6726" w:rsidRPr="004D1EB3" w:rsidRDefault="004B6726" w:rsidP="00442B65">
      <w:pPr>
        <w:rPr>
          <w:rFonts w:ascii="ＭＳ 明朝" w:eastAsia="ＭＳ 明朝" w:hAnsi="ＭＳ 明朝"/>
          <w:color w:val="000000" w:themeColor="text1"/>
          <w:sz w:val="22"/>
        </w:rPr>
      </w:pPr>
    </w:p>
    <w:p w14:paraId="29C5C3ED" w14:textId="77777777" w:rsidR="00D9081F" w:rsidRPr="00CB2493" w:rsidRDefault="00D9081F" w:rsidP="00442B65">
      <w:pPr>
        <w:rPr>
          <w:rFonts w:ascii="ＭＳ ゴシック" w:eastAsia="ＭＳ ゴシック" w:hAnsi="ＭＳ ゴシック"/>
          <w:b/>
          <w:bCs/>
          <w:color w:val="000000" w:themeColor="text1"/>
          <w:sz w:val="22"/>
        </w:rPr>
      </w:pPr>
      <w:bookmarkStart w:id="40" w:name="_Hlk166851528"/>
      <w:r w:rsidRPr="00CB2493">
        <w:rPr>
          <w:rFonts w:ascii="ＭＳ ゴシック" w:eastAsia="ＭＳ ゴシック" w:hAnsi="ＭＳ ゴシック" w:hint="eastAsia"/>
          <w:b/>
          <w:bCs/>
          <w:color w:val="000000" w:themeColor="text1"/>
          <w:sz w:val="22"/>
        </w:rPr>
        <w:t>３．ジェンダー平等社会実現に向けた課題への対応を求める取り組み</w:t>
      </w:r>
    </w:p>
    <w:bookmarkEnd w:id="40"/>
    <w:p w14:paraId="22FA353D" w14:textId="1C48BBBE" w:rsidR="00D9081F" w:rsidRPr="00EF6BB1" w:rsidRDefault="00D9081F" w:rsidP="00442B65">
      <w:pPr>
        <w:ind w:leftChars="100" w:left="216" w:firstLineChars="100" w:firstLine="206"/>
        <w:rPr>
          <w:rFonts w:ascii="ＭＳ 明朝" w:eastAsia="ＭＳ 明朝" w:hAnsi="ＭＳ 明朝"/>
          <w:color w:val="000000" w:themeColor="text1"/>
          <w:sz w:val="20"/>
          <w:szCs w:val="20"/>
        </w:rPr>
      </w:pPr>
      <w:r w:rsidRPr="00EF6BB1">
        <w:rPr>
          <w:rFonts w:ascii="ＭＳ 明朝" w:eastAsia="ＭＳ 明朝" w:hAnsi="ＭＳ 明朝" w:hint="eastAsia"/>
          <w:color w:val="000000" w:themeColor="text1"/>
          <w:sz w:val="20"/>
          <w:szCs w:val="20"/>
        </w:rPr>
        <w:t>社会が内包するジェンダー不平等を様々な角度からの是正を求める取り組み、あわせて、基本的法改正を働きかける取り組み</w:t>
      </w:r>
      <w:r w:rsidR="008341B4" w:rsidRPr="00EF6BB1">
        <w:rPr>
          <w:rFonts w:ascii="ＭＳ 明朝" w:eastAsia="ＭＳ 明朝" w:hAnsi="ＭＳ 明朝" w:hint="eastAsia"/>
          <w:color w:val="000000" w:themeColor="text1"/>
          <w:sz w:val="20"/>
          <w:szCs w:val="20"/>
        </w:rPr>
        <w:t>。</w:t>
      </w:r>
    </w:p>
    <w:p w14:paraId="73D92C57" w14:textId="77777777" w:rsidR="00D9081F" w:rsidRPr="004D1EB3" w:rsidRDefault="00D9081F" w:rsidP="00442B65">
      <w:pPr>
        <w:rPr>
          <w:rFonts w:ascii="ＭＳ 明朝" w:eastAsia="ＭＳ 明朝" w:hAnsi="ＭＳ 明朝"/>
          <w:color w:val="000000" w:themeColor="text1"/>
          <w:sz w:val="22"/>
        </w:rPr>
      </w:pPr>
    </w:p>
    <w:p w14:paraId="3B51A07F" w14:textId="36328CE1" w:rsidR="00974614" w:rsidRPr="00480462" w:rsidRDefault="00480462" w:rsidP="00442B65">
      <w:pPr>
        <w:ind w:left="454" w:hangingChars="200" w:hanging="454"/>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974614" w:rsidRPr="00EF6BB1">
        <w:rPr>
          <w:rFonts w:ascii="ＭＳ ゴシック" w:eastAsia="ＭＳ ゴシック" w:hAnsi="ＭＳ ゴシック" w:hint="eastAsia"/>
          <w:b/>
          <w:bCs/>
          <w:color w:val="000000" w:themeColor="text1"/>
          <w:sz w:val="22"/>
          <w:bdr w:val="single" w:sz="4" w:space="0" w:color="auto"/>
          <w:shd w:val="pct15" w:color="auto" w:fill="FFFFFF"/>
        </w:rPr>
        <w:t>3</w:t>
      </w:r>
      <w:r w:rsidR="003B59FB">
        <w:rPr>
          <w:rFonts w:ascii="ＭＳ ゴシック" w:eastAsia="ＭＳ ゴシック" w:hAnsi="ＭＳ ゴシック" w:hint="eastAsia"/>
          <w:b/>
          <w:bCs/>
          <w:color w:val="000000" w:themeColor="text1"/>
          <w:sz w:val="22"/>
          <w:bdr w:val="single" w:sz="4" w:space="0" w:color="auto"/>
          <w:shd w:val="pct15" w:color="auto" w:fill="FFFFFF"/>
        </w:rPr>
        <w:t>4</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2CD96708" w14:textId="07F85EB5" w:rsidR="00974614" w:rsidRPr="004D1EB3" w:rsidRDefault="00D9081F" w:rsidP="00442B65">
      <w:pPr>
        <w:ind w:leftChars="100" w:left="216" w:firstLineChars="100" w:firstLine="226"/>
        <w:rPr>
          <w:rFonts w:ascii="ＭＳ 明朝" w:eastAsia="ＭＳ 明朝" w:hAnsi="ＭＳ 明朝"/>
          <w:color w:val="000000" w:themeColor="text1"/>
          <w:sz w:val="22"/>
        </w:rPr>
      </w:pPr>
      <w:r w:rsidRPr="00480462">
        <w:rPr>
          <w:rFonts w:ascii="ＭＳ 明朝" w:eastAsia="ＭＳ 明朝" w:hAnsi="ＭＳ 明朝" w:hint="eastAsia"/>
          <w:color w:val="000000" w:themeColor="text1"/>
          <w:sz w:val="22"/>
          <w:u w:val="single"/>
        </w:rPr>
        <w:t>若者や女性、子育て中の人など、これまで政治から遠いと考えられてきた人たちの当事者性を高める</w:t>
      </w:r>
      <w:r w:rsidRPr="004D1EB3">
        <w:rPr>
          <w:rFonts w:ascii="ＭＳ 明朝" w:eastAsia="ＭＳ 明朝" w:hAnsi="ＭＳ 明朝" w:hint="eastAsia"/>
          <w:color w:val="000000" w:themeColor="text1"/>
          <w:sz w:val="22"/>
        </w:rPr>
        <w:t>ため、</w:t>
      </w:r>
      <w:r w:rsidRPr="00480462">
        <w:rPr>
          <w:rFonts w:ascii="ＭＳ 明朝" w:eastAsia="ＭＳ 明朝" w:hAnsi="ＭＳ 明朝" w:hint="eastAsia"/>
          <w:color w:val="000000" w:themeColor="text1"/>
          <w:sz w:val="22"/>
          <w:u w:val="single"/>
        </w:rPr>
        <w:t>候補者・議員の仕事と生活の両立を支える環境整備や、政治活動、選挙期間、議会等における、あらゆるハラスメントを対象とした対策の強化</w:t>
      </w:r>
      <w:r w:rsidRPr="004D1EB3">
        <w:rPr>
          <w:rFonts w:ascii="ＭＳ 明朝" w:eastAsia="ＭＳ 明朝" w:hAnsi="ＭＳ 明朝" w:hint="eastAsia"/>
          <w:color w:val="000000" w:themeColor="text1"/>
          <w:sz w:val="22"/>
        </w:rPr>
        <w:t>を行うこと。</w:t>
      </w:r>
    </w:p>
    <w:p w14:paraId="6D6D052C" w14:textId="36D324F4" w:rsidR="00D9081F" w:rsidRDefault="001426A2" w:rsidP="00442B65">
      <w:pPr>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76000" behindDoc="0" locked="0" layoutInCell="1" allowOverlap="1" wp14:anchorId="5D3D74F6" wp14:editId="27E71549">
                <wp:simplePos x="0" y="0"/>
                <wp:positionH relativeFrom="column">
                  <wp:posOffset>-157480</wp:posOffset>
                </wp:positionH>
                <wp:positionV relativeFrom="paragraph">
                  <wp:posOffset>118745</wp:posOffset>
                </wp:positionV>
                <wp:extent cx="6242050" cy="1695450"/>
                <wp:effectExtent l="0" t="0" r="25400" b="19050"/>
                <wp:wrapNone/>
                <wp:docPr id="58" name="正方形/長方形 58"/>
                <wp:cNvGraphicFramePr/>
                <a:graphic xmlns:a="http://schemas.openxmlformats.org/drawingml/2006/main">
                  <a:graphicData uri="http://schemas.microsoft.com/office/word/2010/wordprocessingShape">
                    <wps:wsp>
                      <wps:cNvSpPr/>
                      <wps:spPr>
                        <a:xfrm>
                          <a:off x="0" y="0"/>
                          <a:ext cx="6242050" cy="1695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54F58" id="正方形/長方形 58" o:spid="_x0000_s1026" style="position:absolute;left:0;text-align:left;margin-left:-12.4pt;margin-top:9.35pt;width:491.5pt;height:133.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T0iAIAAOkEAAAOAAAAZHJzL2Uyb0RvYy54bWysVMtuEzEU3SPxD5b3dJIo6WPUSRW1KkKq&#10;2kop6tr1eBJLfmE7mYT/gA+ANWvEgs+hEn/BsWfahsIKkYVzr+/7+Nw5PtloRdbCB2lNRYd7A0qE&#10;4baWZlHRtzfnrw4pCZGZmilrREW3ItCT6csXx60rxcguraqFJ0hiQtm6ii5jdGVRBL4UmoU964SB&#10;sbFeswjVL4rasxbZtSpGg8F+0VpfO2+5CAG3Z52RTnP+phE8XjVNEJGoiqK3mE+fz7t0FtNjVi48&#10;c0vJ+zbYP3ShmTQo+pjqjEVGVl7+kUpL7m2wTdzjVhe2aSQXeQZMMxw8m2a+ZE7kWQBOcI8whf+X&#10;ll+urz2RdUUneCnDNN7o/svn+4/ffnz/VPz88LWTCKyAqnWhRMTcXfteCxDT3JvG6/SPicgmw7t9&#10;hFdsIuG43B+NR4MJXoHDNtw/moyhIE/xFO58iK+F1SQJFfV4vwwrW1+E2Lk+uKRqxp5LpXDPSmVI&#10;i6yjg0EqwEClRrEIUTsMF8yCEqYW4CiPPqcMVsk6hafosA2nypM1A03Artq2N+iaEsVChAGj5F/f&#10;7W+hqZ8zFpZdcDYlN1ZqGUFtJXVFD3ejlUlWkcnZT5Vw7ZBM0p2tt3gUbzu2BsfPJYpcoJdr5kFP&#10;TIiVi1c4GmUxtu0lSpbWv//bffIHa2ClpAXdAcm7FfMCI74x4NPRcDxO+5GV8eRgBMXvWu52LWal&#10;Ty2gGmK5Hc9i8o/qQWy81bfYzFmqChMzHLU78HvlNHZriN3mYjbLbtgJx+KFmTuekiecErw3m1vm&#10;Xc+JiIe5tA+rwcpn1Oh8U6Sxs1W0jcy8ecIVfEsK9ikzr9/9tLC7evZ6+kJNfwEAAP//AwBQSwME&#10;FAAGAAgAAAAhAEepuwrfAAAACgEAAA8AAABkcnMvZG93bnJldi54bWxMj81OwzAQhO9IvIO1SNxa&#10;m0BpGuJUFVJPcOmPKnFzkm0SYa+j2E3D27Oc6HE0o5lv8vXkrBhxCJ0nDU9zBQKp8nVHjYbjYTtL&#10;QYRoqDbWE2r4wQDr4v4uN1ntr7TDcR8bwSUUMqOhjbHPpAxVi86Eue+R2Dv7wZnIcmhkPZgrlzsr&#10;E6VepTMd8UJrenxvsfreX5yGnTqcPtzns/oq1fEUts6W48Zq/fgwbd5ARJzifxj+8BkdCmYq/YXq&#10;IKyGWfLC6JGNdAmCA6tFmoAoNSTpYgmyyOXtheIXAAD//wMAUEsBAi0AFAAGAAgAAAAhALaDOJL+&#10;AAAA4QEAABMAAAAAAAAAAAAAAAAAAAAAAFtDb250ZW50X1R5cGVzXS54bWxQSwECLQAUAAYACAAA&#10;ACEAOP0h/9YAAACUAQAACwAAAAAAAAAAAAAAAAAvAQAAX3JlbHMvLnJlbHNQSwECLQAUAAYACAAA&#10;ACEAgAgk9IgCAADpBAAADgAAAAAAAAAAAAAAAAAuAgAAZHJzL2Uyb0RvYy54bWxQSwECLQAUAAYA&#10;CAAAACEAR6m7Ct8AAAAKAQAADwAAAAAAAAAAAAAAAADiBAAAZHJzL2Rvd25yZXYueG1sUEsFBgAA&#10;AAAEAAQA8wAAAO4FAAAAAA==&#10;" filled="f" strokecolor="windowText" strokeweight="1pt"/>
            </w:pict>
          </mc:Fallback>
        </mc:AlternateContent>
      </w:r>
    </w:p>
    <w:p w14:paraId="606038D8" w14:textId="42E8ADAA" w:rsidR="008D0F9E" w:rsidRPr="008D0F9E" w:rsidRDefault="008D0F9E" w:rsidP="00442B65">
      <w:pPr>
        <w:rPr>
          <w:rFonts w:ascii="ＭＳ ゴシック" w:eastAsia="ＭＳ ゴシック" w:hAnsi="ＭＳ ゴシック"/>
          <w:color w:val="000000" w:themeColor="text1"/>
          <w:sz w:val="22"/>
        </w:rPr>
      </w:pPr>
      <w:r w:rsidRPr="008D0F9E">
        <w:rPr>
          <w:rFonts w:ascii="ＭＳ ゴシック" w:eastAsia="ＭＳ ゴシック" w:hAnsi="ＭＳ ゴシック" w:hint="eastAsia"/>
          <w:color w:val="000000" w:themeColor="text1"/>
          <w:sz w:val="22"/>
        </w:rPr>
        <w:t xml:space="preserve">回答３４　議会局　</w:t>
      </w:r>
      <w:r w:rsidRPr="008D0F9E">
        <w:rPr>
          <w:rFonts w:ascii="ＭＳ ゴシック" w:eastAsia="ＭＳ ゴシック" w:hAnsi="ＭＳ ゴシック"/>
          <w:color w:val="000000" w:themeColor="text1"/>
          <w:sz w:val="22"/>
        </w:rPr>
        <w:t>庶務課</w:t>
      </w:r>
    </w:p>
    <w:p w14:paraId="334BDB38" w14:textId="2309B17F" w:rsidR="008D0F9E" w:rsidRPr="008D0F9E" w:rsidRDefault="008D0F9E" w:rsidP="008D0F9E">
      <w:pPr>
        <w:widowControl/>
        <w:rPr>
          <w:rFonts w:ascii="ＭＳ ゴシック" w:eastAsia="ＭＳ ゴシック" w:hAnsi="ＭＳ ゴシック" w:cs="ＭＳ Ｐゴシック"/>
          <w:kern w:val="0"/>
          <w:sz w:val="22"/>
        </w:rPr>
      </w:pPr>
      <w:r w:rsidRPr="008D0F9E">
        <w:rPr>
          <w:rFonts w:ascii="ＭＳ ゴシック" w:eastAsia="ＭＳ ゴシック" w:hAnsi="ＭＳ ゴシック" w:cs="ＭＳ Ｐゴシック" w:hint="eastAsia"/>
          <w:kern w:val="0"/>
          <w:sz w:val="22"/>
        </w:rPr>
        <w:t xml:space="preserve">　女性をはじめとする多様な人材の市議会への参画を促進する環境整備を図る観点から、住民が議員として活動するに当たっての制約要因の解消に資するため、本会議及び委員会への欠席事由として育児、看護、介護等を明文化するとともに、出産について産前・産後期間にも配慮した規定を整備しています。</w:t>
      </w:r>
      <w:r w:rsidRPr="008D0F9E">
        <w:rPr>
          <w:rFonts w:ascii="ＭＳ ゴシック" w:eastAsia="ＭＳ ゴシック" w:hAnsi="ＭＳ ゴシック" w:cs="ＭＳ Ｐゴシック" w:hint="eastAsia"/>
          <w:kern w:val="0"/>
          <w:sz w:val="22"/>
        </w:rPr>
        <w:br/>
        <w:t xml:space="preserve">　また、議員のコンプライアンスの意識向上に資する取組として、ハラスメントに関する議員研修の実施を検討しているところです。</w:t>
      </w:r>
    </w:p>
    <w:p w14:paraId="2FE79F48" w14:textId="735B28EC" w:rsidR="008D0F9E" w:rsidRPr="008D0F9E" w:rsidRDefault="008D0F9E" w:rsidP="00442B65">
      <w:pPr>
        <w:rPr>
          <w:rFonts w:ascii="ＭＳ ゴシック" w:eastAsia="ＭＳ ゴシック" w:hAnsi="ＭＳ ゴシック"/>
          <w:color w:val="000000" w:themeColor="text1"/>
          <w:sz w:val="22"/>
        </w:rPr>
      </w:pPr>
    </w:p>
    <w:p w14:paraId="0B3DE198" w14:textId="6004416F" w:rsidR="008D0F9E" w:rsidRDefault="008D0F9E" w:rsidP="00442B65">
      <w:pPr>
        <w:rPr>
          <w:rFonts w:ascii="ＭＳ 明朝" w:eastAsia="ＭＳ 明朝" w:hAnsi="ＭＳ 明朝"/>
          <w:color w:val="000000" w:themeColor="text1"/>
          <w:sz w:val="22"/>
        </w:rPr>
      </w:pPr>
    </w:p>
    <w:p w14:paraId="1E4F2887" w14:textId="79B2897F" w:rsidR="008D0F9E" w:rsidRPr="008D0F9E" w:rsidRDefault="008D0F9E" w:rsidP="00442B65">
      <w:pPr>
        <w:rPr>
          <w:rFonts w:ascii="ＭＳ 明朝" w:eastAsia="ＭＳ 明朝" w:hAnsi="ＭＳ 明朝"/>
          <w:color w:val="000000" w:themeColor="text1"/>
          <w:sz w:val="22"/>
        </w:rPr>
      </w:pPr>
    </w:p>
    <w:p w14:paraId="1292B242" w14:textId="5851E8D1" w:rsidR="00974614" w:rsidRPr="00480462" w:rsidRDefault="00480462" w:rsidP="00442B65">
      <w:pPr>
        <w:ind w:left="454" w:hangingChars="200" w:hanging="454"/>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974614" w:rsidRPr="00EF6BB1">
        <w:rPr>
          <w:rFonts w:ascii="ＭＳ ゴシック" w:eastAsia="ＭＳ ゴシック" w:hAnsi="ＭＳ ゴシック" w:hint="eastAsia"/>
          <w:b/>
          <w:bCs/>
          <w:color w:val="000000" w:themeColor="text1"/>
          <w:sz w:val="22"/>
          <w:bdr w:val="single" w:sz="4" w:space="0" w:color="auto"/>
          <w:shd w:val="pct15" w:color="auto" w:fill="FFFFFF"/>
        </w:rPr>
        <w:t>3</w:t>
      </w:r>
      <w:r w:rsidR="003B59FB">
        <w:rPr>
          <w:rFonts w:ascii="ＭＳ ゴシック" w:eastAsia="ＭＳ ゴシック" w:hAnsi="ＭＳ ゴシック" w:hint="eastAsia"/>
          <w:b/>
          <w:bCs/>
          <w:color w:val="000000" w:themeColor="text1"/>
          <w:sz w:val="22"/>
          <w:bdr w:val="single" w:sz="4" w:space="0" w:color="auto"/>
          <w:shd w:val="pct15" w:color="auto" w:fill="FFFFFF"/>
        </w:rPr>
        <w:t>5</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0A6C540F" w14:textId="185E2ED1" w:rsidR="00D9081F" w:rsidRPr="004D1EB3" w:rsidRDefault="00D9081F" w:rsidP="00442B65">
      <w:pPr>
        <w:ind w:leftChars="100" w:left="216" w:firstLineChars="100" w:firstLine="226"/>
        <w:rPr>
          <w:rFonts w:ascii="ＭＳ 明朝" w:eastAsia="ＭＳ 明朝" w:hAnsi="ＭＳ 明朝"/>
          <w:color w:val="000000" w:themeColor="text1"/>
          <w:sz w:val="22"/>
        </w:rPr>
      </w:pPr>
      <w:r w:rsidRPr="00480462">
        <w:rPr>
          <w:rFonts w:ascii="ＭＳ 明朝" w:eastAsia="ＭＳ 明朝" w:hAnsi="ＭＳ 明朝" w:hint="eastAsia"/>
          <w:color w:val="000000" w:themeColor="text1"/>
          <w:sz w:val="22"/>
          <w:u w:val="single"/>
        </w:rPr>
        <w:t>旧姓の通称使用に限界が来ていることを踏まえ、国への民法改正の働きかけを強化する</w:t>
      </w:r>
      <w:r w:rsidRPr="004D1EB3">
        <w:rPr>
          <w:rFonts w:ascii="ＭＳ 明朝" w:eastAsia="ＭＳ 明朝" w:hAnsi="ＭＳ 明朝" w:hint="eastAsia"/>
          <w:color w:val="000000" w:themeColor="text1"/>
          <w:sz w:val="22"/>
        </w:rPr>
        <w:t>こと。また、法改正までの間、神奈川県内におけるパートナーシップ制度の</w:t>
      </w:r>
      <w:r w:rsidR="00974614" w:rsidRPr="004D1EB3">
        <w:rPr>
          <w:rFonts w:ascii="ＭＳ 明朝" w:eastAsia="ＭＳ 明朝" w:hAnsi="ＭＳ 明朝" w:hint="eastAsia"/>
          <w:color w:val="000000" w:themeColor="text1"/>
          <w:sz w:val="22"/>
        </w:rPr>
        <w:t>適用</w:t>
      </w:r>
      <w:r w:rsidRPr="004D1EB3">
        <w:rPr>
          <w:rFonts w:ascii="ＭＳ 明朝" w:eastAsia="ＭＳ 明朝" w:hAnsi="ＭＳ 明朝" w:hint="eastAsia"/>
          <w:color w:val="000000" w:themeColor="text1"/>
          <w:sz w:val="22"/>
        </w:rPr>
        <w:t>状況なども踏まえ、県としての制度導入に取り組むとともに、</w:t>
      </w:r>
      <w:r w:rsidRPr="00480462">
        <w:rPr>
          <w:rFonts w:ascii="ＭＳ 明朝" w:eastAsia="ＭＳ 明朝" w:hAnsi="ＭＳ 明朝" w:hint="eastAsia"/>
          <w:color w:val="000000" w:themeColor="text1"/>
          <w:sz w:val="22"/>
          <w:u w:val="single"/>
        </w:rPr>
        <w:t>ファミリーシップ制度の確立に向けた取り組みを進める</w:t>
      </w:r>
      <w:r w:rsidRPr="004D1EB3">
        <w:rPr>
          <w:rFonts w:ascii="ＭＳ 明朝" w:eastAsia="ＭＳ 明朝" w:hAnsi="ＭＳ 明朝" w:hint="eastAsia"/>
          <w:color w:val="000000" w:themeColor="text1"/>
          <w:sz w:val="22"/>
        </w:rPr>
        <w:t>こと。</w:t>
      </w:r>
    </w:p>
    <w:p w14:paraId="3776F14E" w14:textId="57C0EF3B" w:rsidR="00E20622" w:rsidRDefault="00E20622" w:rsidP="00442B65">
      <w:pPr>
        <w:rPr>
          <w:rFonts w:ascii="ＭＳ 明朝" w:eastAsia="ＭＳ 明朝" w:hAnsi="ＭＳ 明朝"/>
          <w:color w:val="000000" w:themeColor="text1"/>
          <w:sz w:val="22"/>
        </w:rPr>
      </w:pPr>
    </w:p>
    <w:p w14:paraId="606B7277" w14:textId="66ABB1F9" w:rsidR="005D2AB1" w:rsidRDefault="005D2AB1" w:rsidP="00442B65">
      <w:pPr>
        <w:rPr>
          <w:rFonts w:ascii="ＭＳ ゴシック" w:eastAsia="ＭＳ ゴシック" w:hAnsi="ＭＳ ゴシック"/>
          <w:color w:val="000000" w:themeColor="text1"/>
          <w:sz w:val="22"/>
        </w:rPr>
      </w:pPr>
    </w:p>
    <w:p w14:paraId="12E01FD7" w14:textId="63D79ACF" w:rsidR="005D2AB1" w:rsidRDefault="005B1E12" w:rsidP="00442B65">
      <w:pPr>
        <w:rPr>
          <w:rFonts w:ascii="ＭＳ ゴシック" w:eastAsia="ＭＳ ゴシック" w:hAnsi="ＭＳ ゴシック"/>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90336" behindDoc="0" locked="0" layoutInCell="1" allowOverlap="1" wp14:anchorId="40D4E049" wp14:editId="51E792C8">
                <wp:simplePos x="0" y="0"/>
                <wp:positionH relativeFrom="column">
                  <wp:posOffset>-194374</wp:posOffset>
                </wp:positionH>
                <wp:positionV relativeFrom="paragraph">
                  <wp:posOffset>81047</wp:posOffset>
                </wp:positionV>
                <wp:extent cx="6242050" cy="1015349"/>
                <wp:effectExtent l="0" t="0" r="25400" b="13970"/>
                <wp:wrapNone/>
                <wp:docPr id="56" name="正方形/長方形 56"/>
                <wp:cNvGraphicFramePr/>
                <a:graphic xmlns:a="http://schemas.openxmlformats.org/drawingml/2006/main">
                  <a:graphicData uri="http://schemas.microsoft.com/office/word/2010/wordprocessingShape">
                    <wps:wsp>
                      <wps:cNvSpPr/>
                      <wps:spPr>
                        <a:xfrm>
                          <a:off x="0" y="0"/>
                          <a:ext cx="6242050" cy="101534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A2EEB" id="正方形/長方形 56" o:spid="_x0000_s1026" style="position:absolute;left:0;text-align:left;margin-left:-15.3pt;margin-top:6.4pt;width:491.5pt;height:79.9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3W7igIAAOkEAAAOAAAAZHJzL2Uyb0RvYy54bWysVMtuEzEU3SPxD5b3dCYh6WPUSRW1KkKq&#10;2kot6tr1eDIj+YXtZBL+Az6ArlkjFnwOlfgLjj3TNhRWiCyce33fx+fO4dFaSbISzrdGl3S0k1Mi&#10;NDdVqxclfXd9+mqfEh+Yrpg0WpR0Izw9mr18cdjZQoxNY2QlHEES7YvOlrQJwRZZ5nkjFPM7xgoN&#10;Y22cYgGqW2SVYx2yK5mN83w364yrrDNceI/bk95IZyl/XQseLurai0BkSdFbSKdL5208s9khKxaO&#10;2ablQxvsH7pQrNUo+pjqhAVGlq79I5VquTPe1GGHG5WZum65SDNgmlH+bJqrhlmRZgE43j7C5P9f&#10;Wn6+unSkrUo63aVEM4U3uv9yd//p24/vn7OfH7/2EoEVUHXWF4i4spdu0DzEOPe6dir+YyKyTvBu&#10;HuEV60A4LnfHk3E+xStw2Eb5aPp6chCzZk/h1vnwRhhFolBSh/dLsLLVmQ+964NLrKbNaSsl7lkh&#10;NemQdbyXxwIMVKolCxCVxXBeLyhhcgGO8uBSSm9kW8XwGO03/lg6smKgCdhVme4aXVMimQ8wYJT0&#10;G7r9LTT2c8J80wcnU3RjhWoDqC1bVdL97Wipo1Ukcg5TRVx7JKN0a6oNHsWZnq3e8tMWRc7QyyVz&#10;oCcmxMqFCxy1NBjbDBIljXEf/nYf/cEaWCnpQHdA8n7JnMCIbzX4dDCaTOJ+JGUy3RtDcduW222L&#10;XqpjA6hGWG7Lkxj9g3wQa2fUDTZzHqvCxDRH7R78QTkO/Rpit7mYz5MbdsKycKavLI/JI04R3uv1&#10;DXN24ETAw5ybh9VgxTNq9L4xUpv5Mpi6Tbx5whV8iwr2KTFv2P24sNt68nr6Qs1+AQAA//8DAFBL&#10;AwQUAAYACAAAACEASVg2Qt4AAAAKAQAADwAAAGRycy9kb3ducmV2LnhtbEyPzU7DMBCE70i8g7VI&#10;3FqbFFoIcaoKqSe49EeVuDnxkkTY6yh20/D2LCd63JlPszPFevJOjDjELpCGh7kCgVQH21Gj4XjY&#10;zp5BxGTIGhcINfxghHV5e1OY3IYL7XDcp0ZwCMXcaGhT6nMpY92iN3EeeiT2vsLgTeJzaKQdzIXD&#10;vZOZUkvpTUf8oTU9vrVYf+/PXsNOHU7v/mOhPit1PMWtd9W4cVrf302bVxAJp/QPw199rg4ld6rC&#10;mWwUTsNsoZaMspHxBAZenrJHEBULq2wFsizk9YTyFwAA//8DAFBLAQItABQABgAIAAAAIQC2gziS&#10;/gAAAOEBAAATAAAAAAAAAAAAAAAAAAAAAABbQ29udGVudF9UeXBlc10ueG1sUEsBAi0AFAAGAAgA&#10;AAAhADj9If/WAAAAlAEAAAsAAAAAAAAAAAAAAAAALwEAAF9yZWxzLy5yZWxzUEsBAi0AFAAGAAgA&#10;AAAhAHc7dbuKAgAA6QQAAA4AAAAAAAAAAAAAAAAALgIAAGRycy9lMm9Eb2MueG1sUEsBAi0AFAAG&#10;AAgAAAAhAElYNkLeAAAACgEAAA8AAAAAAAAAAAAAAAAA5AQAAGRycy9kb3ducmV2LnhtbFBLBQYA&#10;AAAABAAEAPMAAADvBQAAAAA=&#10;" filled="f" strokecolor="windowText" strokeweight="1pt"/>
            </w:pict>
          </mc:Fallback>
        </mc:AlternateContent>
      </w:r>
    </w:p>
    <w:p w14:paraId="40CA590B" w14:textId="42716376" w:rsidR="00E20622" w:rsidRPr="008D0F9E" w:rsidRDefault="008D0F9E" w:rsidP="00442B65">
      <w:pPr>
        <w:rPr>
          <w:rFonts w:ascii="ＭＳ ゴシック" w:eastAsia="ＭＳ ゴシック" w:hAnsi="ＭＳ ゴシック"/>
          <w:color w:val="000000" w:themeColor="text1"/>
          <w:sz w:val="22"/>
        </w:rPr>
      </w:pPr>
      <w:r w:rsidRPr="008D0F9E">
        <w:rPr>
          <w:rFonts w:ascii="ＭＳ ゴシック" w:eastAsia="ＭＳ ゴシック" w:hAnsi="ＭＳ ゴシック" w:hint="eastAsia"/>
          <w:color w:val="000000" w:themeColor="text1"/>
          <w:sz w:val="22"/>
        </w:rPr>
        <w:t xml:space="preserve">回答３５　市民文化局　</w:t>
      </w:r>
      <w:r w:rsidRPr="008D0F9E">
        <w:rPr>
          <w:rFonts w:ascii="ＭＳ ゴシック" w:eastAsia="ＭＳ ゴシック" w:hAnsi="ＭＳ ゴシック"/>
          <w:color w:val="000000" w:themeColor="text1"/>
          <w:sz w:val="22"/>
        </w:rPr>
        <w:t>人権・男女共同参画室</w:t>
      </w:r>
    </w:p>
    <w:p w14:paraId="352AFCA1" w14:textId="68905BEA" w:rsidR="008829A1" w:rsidRDefault="008D0F9E" w:rsidP="008D0F9E">
      <w:pPr>
        <w:widowControl/>
        <w:rPr>
          <w:rFonts w:ascii="ＭＳ ゴシック" w:eastAsia="ＭＳ ゴシック" w:hAnsi="ＭＳ ゴシック" w:cs="ＭＳ Ｐゴシック"/>
          <w:kern w:val="0"/>
          <w:sz w:val="22"/>
        </w:rPr>
      </w:pPr>
      <w:r w:rsidRPr="008D0F9E">
        <w:rPr>
          <w:rFonts w:ascii="ＭＳ ゴシック" w:eastAsia="ＭＳ ゴシック" w:hAnsi="ＭＳ ゴシック" w:cs="ＭＳ Ｐゴシック" w:hint="eastAsia"/>
          <w:kern w:val="0"/>
          <w:sz w:val="22"/>
        </w:rPr>
        <w:t xml:space="preserve">　旧姓の通称使用につきましては、令和</w:t>
      </w:r>
      <w:r w:rsidR="00F40557">
        <w:rPr>
          <w:rFonts w:ascii="ＭＳ ゴシック" w:eastAsia="ＭＳ ゴシック" w:hAnsi="ＭＳ ゴシック" w:cs="ＭＳ Ｐゴシック" w:hint="eastAsia"/>
          <w:kern w:val="0"/>
          <w:sz w:val="22"/>
        </w:rPr>
        <w:t>２</w:t>
      </w:r>
      <w:r w:rsidRPr="008D0F9E">
        <w:rPr>
          <w:rFonts w:ascii="ＭＳ ゴシック" w:eastAsia="ＭＳ ゴシック" w:hAnsi="ＭＳ ゴシック" w:cs="ＭＳ Ｐゴシック" w:hint="eastAsia"/>
          <w:kern w:val="0"/>
          <w:sz w:val="22"/>
        </w:rPr>
        <w:t>年</w:t>
      </w:r>
      <w:r w:rsidR="00F40557">
        <w:rPr>
          <w:rFonts w:ascii="ＭＳ ゴシック" w:eastAsia="ＭＳ ゴシック" w:hAnsi="ＭＳ ゴシック" w:cs="ＭＳ Ｐゴシック" w:hint="eastAsia"/>
          <w:kern w:val="0"/>
          <w:sz w:val="22"/>
        </w:rPr>
        <w:t>１２</w:t>
      </w:r>
      <w:r w:rsidRPr="008D0F9E">
        <w:rPr>
          <w:rFonts w:ascii="ＭＳ ゴシック" w:eastAsia="ＭＳ ゴシック" w:hAnsi="ＭＳ ゴシック" w:cs="ＭＳ Ｐゴシック" w:hint="eastAsia"/>
          <w:kern w:val="0"/>
          <w:sz w:val="22"/>
        </w:rPr>
        <w:t>月に閣議決定された第5次男女共同参画基本計画では、「男女の人権が尊重され、尊厳を持って個人が生きることのできる社会」を目指すべきことが掲げられ、「婚姻により改姓した人が不便さや不利益を感じることの</w:t>
      </w:r>
      <w:r w:rsidR="00413854">
        <w:rPr>
          <w:rFonts w:ascii="ＭＳ 明朝" w:eastAsia="ＭＳ 明朝" w:hAnsi="ＭＳ 明朝"/>
          <w:noProof/>
          <w:color w:val="000000" w:themeColor="text1"/>
          <w:sz w:val="22"/>
        </w:rPr>
        <w:lastRenderedPageBreak/>
        <mc:AlternateContent>
          <mc:Choice Requires="wps">
            <w:drawing>
              <wp:anchor distT="0" distB="0" distL="114300" distR="114300" simplePos="0" relativeHeight="251814912" behindDoc="0" locked="0" layoutInCell="1" allowOverlap="1" wp14:anchorId="563F8003" wp14:editId="0ABC9FA1">
                <wp:simplePos x="0" y="0"/>
                <wp:positionH relativeFrom="column">
                  <wp:posOffset>-223311</wp:posOffset>
                </wp:positionH>
                <wp:positionV relativeFrom="paragraph">
                  <wp:posOffset>-32328</wp:posOffset>
                </wp:positionV>
                <wp:extent cx="6242050" cy="1493134"/>
                <wp:effectExtent l="0" t="0" r="25400" b="12065"/>
                <wp:wrapNone/>
                <wp:docPr id="37" name="正方形/長方形 37"/>
                <wp:cNvGraphicFramePr/>
                <a:graphic xmlns:a="http://schemas.openxmlformats.org/drawingml/2006/main">
                  <a:graphicData uri="http://schemas.microsoft.com/office/word/2010/wordprocessingShape">
                    <wps:wsp>
                      <wps:cNvSpPr/>
                      <wps:spPr>
                        <a:xfrm>
                          <a:off x="0" y="0"/>
                          <a:ext cx="6242050" cy="14931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DF0C3" id="正方形/長方形 37" o:spid="_x0000_s1026" style="position:absolute;left:0;text-align:left;margin-left:-17.6pt;margin-top:-2.55pt;width:491.5pt;height:117.5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5WiQIAAOkEAAAOAAAAZHJzL2Uyb0RvYy54bWysVMtuEzEU3SPxD5b3dJI0fY06qaJWRUhV&#10;G6lFXbseT2LJL2wnk/Af8AGwZo1Y8DlU4i849kzbUFghsnDu9X0fnzvHJ2utyEr4IK2p6HBnQIkw&#10;3NbSzCv69ub81SElITJTM2WNqOhGBHoyefniuHWlGNmFVbXwBElMKFtX0UWMriyKwBdCs7BjnTAw&#10;NtZrFqH6eVF71iK7VsVoMNgvWutr5y0XIeD2rDPSSc7fNILHq6YJIhJVUfQW8+nzeZfOYnLMyrln&#10;biF53wb7hy40kwZFH1OdscjI0ss/UmnJvQ22iTvc6sI2jeQiz4BphoNn01wvmBN5FoAT3CNM4f+l&#10;5ZermSeyrujuASWGabzR/ZfP9x+//fj+qfj54WsnEVgBVetCiYhrN/O9FiCmudeN1+kfE5F1hnfz&#10;CK9YR8JxuT8ajwZ7eAUO23B8tDvcHaesxVO48yG+FlaTJFTU4/0yrGx1EWLn+uCSqhl7LpXCPSuV&#10;IS2yjg4GqQADlRrFIkTtMFwwc0qYmoOjPPqcMlgl6xSeosMmnCpPVgw0Abtq296ga0oUCxEGjJJ/&#10;fbe/haZ+zlhYdMHZlNxYqWUEtZXUFT3cjlYmWUUmZz9VwrVDMkl3tt7gUbzt2BocP5cocoFeZsyD&#10;npgQKxevcDTKYmzbS5QsrH//t/vkD9bASkkLugOSd0vmBUZ8Y8Cno+F4nPYjK+O9gxEUv22527aY&#10;pT61gGqI5XY8i8k/qgex8VbfYjOnqSpMzHDU7sDvldPYrSF2m4vpNLthJxyLF+ba8ZQ84ZTgvVnf&#10;Mu96TkQ8zKV9WA1WPqNG55sijZ0uo21k5s0TruBbUrBPmXn97qeF3daz19MXavILAAD//wMAUEsD&#10;BBQABgAIAAAAIQBMh1XT3wAAAAoBAAAPAAAAZHJzL2Rvd25yZXYueG1sTI9NT8MwDIbvSPyHyEjc&#10;tmQtA1aaThPSTnDZhyZxS1uvrUicqsm68u8xJ3az5UevnzdfT86KEYfQedKwmCsQSJWvO2o0HA/b&#10;2SuIEA3VxnpCDT8YYF3c3+Umq/2VdjjuYyM4hEJmNLQx9pmUoWrRmTD3PRLfzn5wJvI6NLIezJXD&#10;nZWJUs/SmY74Q2t6fG+x+t5fnIadOpw+3Geqvkp1PIWts+W4sVo/PkybNxARp/gPw58+q0PBTqW/&#10;UB2E1TBLlwmjPCwXIBhYPb1wl1JDkioFssjlbYXiFwAA//8DAFBLAQItABQABgAIAAAAIQC2gziS&#10;/gAAAOEBAAATAAAAAAAAAAAAAAAAAAAAAABbQ29udGVudF9UeXBlc10ueG1sUEsBAi0AFAAGAAgA&#10;AAAhADj9If/WAAAAlAEAAAsAAAAAAAAAAAAAAAAALwEAAF9yZWxzLy5yZWxzUEsBAi0AFAAGAAgA&#10;AAAhADFADlaJAgAA6QQAAA4AAAAAAAAAAAAAAAAALgIAAGRycy9lMm9Eb2MueG1sUEsBAi0AFAAG&#10;AAgAAAAhAEyHVdPfAAAACgEAAA8AAAAAAAAAAAAAAAAA4wQAAGRycy9kb3ducmV2LnhtbFBLBQYA&#10;AAAABAAEAPMAAADvBQAAAAA=&#10;" filled="f" strokecolor="windowText" strokeweight="1pt"/>
            </w:pict>
          </mc:Fallback>
        </mc:AlternateContent>
      </w:r>
      <w:r w:rsidRPr="008D0F9E">
        <w:rPr>
          <w:rFonts w:ascii="ＭＳ ゴシック" w:eastAsia="ＭＳ ゴシック" w:hAnsi="ＭＳ ゴシック" w:cs="ＭＳ Ｐゴシック" w:hint="eastAsia"/>
          <w:kern w:val="0"/>
          <w:sz w:val="22"/>
        </w:rPr>
        <w:t>ないよう、引き続き旧姓の通称使用の拡大や周知に取り組む」ことが明記されておりますので、引き続き国の施策等を注視してまいります。</w:t>
      </w:r>
    </w:p>
    <w:p w14:paraId="3F0B2C6F" w14:textId="7C16553E" w:rsidR="008D0F9E" w:rsidRPr="008D0F9E" w:rsidRDefault="008D0F9E" w:rsidP="008829A1">
      <w:pPr>
        <w:widowControl/>
        <w:ind w:firstLineChars="100" w:firstLine="226"/>
        <w:rPr>
          <w:rFonts w:ascii="ＭＳ ゴシック" w:eastAsia="ＭＳ ゴシック" w:hAnsi="ＭＳ ゴシック" w:cs="ＭＳ Ｐゴシック"/>
          <w:kern w:val="0"/>
          <w:sz w:val="22"/>
        </w:rPr>
      </w:pPr>
      <w:r w:rsidRPr="008D0F9E">
        <w:rPr>
          <w:rFonts w:ascii="ＭＳ ゴシック" w:eastAsia="ＭＳ ゴシック" w:hAnsi="ＭＳ ゴシック" w:cs="ＭＳ Ｐゴシック" w:hint="eastAsia"/>
          <w:kern w:val="0"/>
          <w:sz w:val="22"/>
        </w:rPr>
        <w:t>また、ファミリーシップ制度についてですが、パートナーシップの宣誓をするカップルには子どもを含む家族の存在が想定され、同制度に対する一定のニーズがあるものと考えておりますので、ファミリーの定</w:t>
      </w:r>
      <w:r w:rsidR="006E74DB">
        <w:rPr>
          <w:rFonts w:ascii="ＭＳ ゴシック" w:eastAsia="ＭＳ ゴシック" w:hAnsi="ＭＳ ゴシック" w:cs="ＭＳ Ｐゴシック" w:hint="eastAsia"/>
          <w:kern w:val="0"/>
          <w:sz w:val="22"/>
        </w:rPr>
        <w:t>義などいく</w:t>
      </w:r>
      <w:r w:rsidRPr="008D0F9E">
        <w:rPr>
          <w:rFonts w:ascii="ＭＳ ゴシック" w:eastAsia="ＭＳ ゴシック" w:hAnsi="ＭＳ ゴシック" w:cs="ＭＳ Ｐゴシック" w:hint="eastAsia"/>
          <w:kern w:val="0"/>
          <w:sz w:val="22"/>
        </w:rPr>
        <w:t>つかの課題がありますが、今後も引き続き国や県内他都市等の動向を注視しながら調査研究を進めていく必要があるものと考えております。</w:t>
      </w:r>
    </w:p>
    <w:p w14:paraId="5209548F" w14:textId="58C8B24C" w:rsidR="008D0F9E" w:rsidRPr="008D0F9E" w:rsidRDefault="008D0F9E" w:rsidP="00442B65">
      <w:pPr>
        <w:rPr>
          <w:rFonts w:ascii="ＭＳ 明朝" w:eastAsia="ＭＳ 明朝" w:hAnsi="ＭＳ 明朝"/>
          <w:color w:val="000000" w:themeColor="text1"/>
          <w:sz w:val="22"/>
        </w:rPr>
      </w:pPr>
    </w:p>
    <w:p w14:paraId="0765A034" w14:textId="49B5D35E" w:rsidR="008D0F9E" w:rsidRDefault="008D0F9E" w:rsidP="00442B65">
      <w:pPr>
        <w:rPr>
          <w:rFonts w:ascii="ＭＳ 明朝" w:eastAsia="ＭＳ 明朝" w:hAnsi="ＭＳ 明朝"/>
          <w:color w:val="000000" w:themeColor="text1"/>
          <w:sz w:val="22"/>
        </w:rPr>
      </w:pPr>
    </w:p>
    <w:p w14:paraId="505EC1B8" w14:textId="02BA363D" w:rsidR="00FB5F94" w:rsidRPr="008D0F9E" w:rsidRDefault="00E87B30" w:rsidP="00442B65">
      <w:pPr>
        <w:rPr>
          <w:rFonts w:ascii="ＭＳ 明朝" w:eastAsia="ＭＳ 明朝" w:hAnsi="ＭＳ 明朝"/>
          <w:color w:val="000000" w:themeColor="text1"/>
          <w:sz w:val="22"/>
        </w:rPr>
      </w:pPr>
      <w:r w:rsidRPr="008D0F9E">
        <w:rPr>
          <w:rFonts w:ascii="ＭＳ ゴシック" w:eastAsia="ＭＳ ゴシック" w:hAnsi="ＭＳ ゴシック" w:hint="eastAsia"/>
          <w:b/>
          <w:bCs/>
          <w:color w:val="000000" w:themeColor="text1"/>
          <w:sz w:val="22"/>
          <w:bdr w:val="single" w:sz="4" w:space="0" w:color="auto"/>
        </w:rPr>
        <w:t xml:space="preserve"> 一般 </w:t>
      </w:r>
    </w:p>
    <w:p w14:paraId="7FDDCE43" w14:textId="0DDFC9DF" w:rsidR="00D9081F" w:rsidRPr="004D1EB3"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w:t>
      </w:r>
      <w:r w:rsidR="00974614" w:rsidRPr="004D1EB3">
        <w:rPr>
          <w:rFonts w:ascii="ＭＳ 明朝" w:eastAsia="ＭＳ 明朝" w:hAnsi="ＭＳ 明朝" w:hint="eastAsia"/>
          <w:color w:val="000000" w:themeColor="text1"/>
          <w:sz w:val="22"/>
        </w:rPr>
        <w:t>及び自治体に設置する</w:t>
      </w:r>
      <w:r w:rsidRPr="004D1EB3">
        <w:rPr>
          <w:rFonts w:ascii="ＭＳ 明朝" w:eastAsia="ＭＳ 明朝" w:hAnsi="ＭＳ 明朝" w:hint="eastAsia"/>
          <w:color w:val="000000" w:themeColor="text1"/>
          <w:sz w:val="22"/>
        </w:rPr>
        <w:t>公的審議会、各種行政委員会等への女性の登用を目標設定に基づいて進め、</w:t>
      </w:r>
      <w:r w:rsidRPr="004D1EB3">
        <w:rPr>
          <w:rFonts w:ascii="ＭＳ 明朝" w:eastAsia="ＭＳ 明朝" w:hAnsi="ＭＳ 明朝"/>
          <w:color w:val="000000" w:themeColor="text1"/>
          <w:sz w:val="22"/>
        </w:rPr>
        <w:t>50％をめざす</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7B3EDA3F" w14:textId="68E98F88" w:rsidR="00D9081F"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県内における女性管理職</w:t>
      </w:r>
      <w:r w:rsidRPr="004D1EB3">
        <w:rPr>
          <w:rFonts w:ascii="ＭＳ 明朝" w:eastAsia="ＭＳ 明朝" w:hAnsi="ＭＳ 明朝"/>
          <w:color w:val="000000" w:themeColor="text1"/>
          <w:sz w:val="22"/>
        </w:rPr>
        <w:t>(女性幹部職員)の割合について</w:t>
      </w:r>
      <w:r w:rsidRPr="004D1EB3">
        <w:rPr>
          <w:rFonts w:ascii="ＭＳ 明朝" w:eastAsia="ＭＳ 明朝" w:hAnsi="ＭＳ 明朝" w:hint="eastAsia"/>
          <w:color w:val="000000" w:themeColor="text1"/>
          <w:sz w:val="22"/>
        </w:rPr>
        <w:t>、男性の育休取得促進をはじめとする家族的責任を担う割合を増やし、男女ともに長期休業からの復帰をしやすい仕組みをつくるなど、女性がキャリアを継続できる支援体制を構築し、その割合が</w:t>
      </w:r>
      <w:r w:rsidRPr="004D1EB3">
        <w:rPr>
          <w:rFonts w:ascii="ＭＳ 明朝" w:eastAsia="ＭＳ 明朝" w:hAnsi="ＭＳ 明朝"/>
          <w:color w:val="000000" w:themeColor="text1"/>
          <w:sz w:val="22"/>
        </w:rPr>
        <w:t>50％</w:t>
      </w:r>
      <w:r w:rsidRPr="004D1EB3">
        <w:rPr>
          <w:rFonts w:ascii="ＭＳ 明朝" w:eastAsia="ＭＳ 明朝" w:hAnsi="ＭＳ 明朝" w:hint="eastAsia"/>
          <w:color w:val="000000" w:themeColor="text1"/>
          <w:sz w:val="22"/>
        </w:rPr>
        <w:t>となるよう</w:t>
      </w:r>
      <w:r w:rsidRPr="004D1EB3">
        <w:rPr>
          <w:rFonts w:ascii="ＭＳ 明朝" w:eastAsia="ＭＳ 明朝" w:hAnsi="ＭＳ 明朝"/>
          <w:color w:val="000000" w:themeColor="text1"/>
          <w:sz w:val="22"/>
        </w:rPr>
        <w:t>めざす</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p w14:paraId="3547911B" w14:textId="415F4244" w:rsidR="00D9081F"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性別を問わず、誰もが自己実現の可能な社会システムを確立するために、性別役割分担意識と慣習を温存する税制および民法などの法律の改正を働きかけること。</w:t>
      </w:r>
    </w:p>
    <w:p w14:paraId="4B37EB95" w14:textId="749595B2" w:rsidR="00757F2C" w:rsidRDefault="00D9081F" w:rsidP="00442B65">
      <w:pPr>
        <w:ind w:left="226" w:hangingChars="100" w:hanging="226"/>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〇 議会における働き方改革を進め、選挙運動期間、議員としての活動期間を通して性別を</w:t>
      </w:r>
      <w:r w:rsidR="00757F2C" w:rsidRPr="00757F2C">
        <w:rPr>
          <w:rFonts w:ascii="ＭＳ 明朝" w:eastAsia="ＭＳ 明朝" w:hAnsi="ＭＳ 明朝" w:hint="eastAsia"/>
          <w:color w:val="000000" w:themeColor="text1"/>
          <w:sz w:val="22"/>
        </w:rPr>
        <w:t>問わず家庭と仕事との両立が可能となるよう検討を進めること。</w:t>
      </w:r>
    </w:p>
    <w:sectPr w:rsidR="00757F2C" w:rsidSect="00EF4204">
      <w:footerReference w:type="default" r:id="rId7"/>
      <w:footerReference w:type="first" r:id="rId8"/>
      <w:pgSz w:w="11906" w:h="16838" w:code="9"/>
      <w:pgMar w:top="1418" w:right="1418" w:bottom="1418" w:left="1418" w:header="851" w:footer="992" w:gutter="0"/>
      <w:pgNumType w:start="1"/>
      <w:cols w:space="425"/>
      <w:titlePg/>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4913" w14:textId="77777777" w:rsidR="00D64D8E" w:rsidRDefault="00D64D8E" w:rsidP="00847A86">
      <w:r>
        <w:separator/>
      </w:r>
    </w:p>
  </w:endnote>
  <w:endnote w:type="continuationSeparator" w:id="0">
    <w:p w14:paraId="0BEF7AA2" w14:textId="77777777" w:rsidR="00D64D8E" w:rsidRDefault="00D64D8E" w:rsidP="008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205045"/>
      <w:docPartObj>
        <w:docPartGallery w:val="Page Numbers (Bottom of Page)"/>
        <w:docPartUnique/>
      </w:docPartObj>
    </w:sdtPr>
    <w:sdtContent>
      <w:p w14:paraId="63812C89" w14:textId="1F65ABCE" w:rsidR="000E6BD3" w:rsidRDefault="000E6BD3">
        <w:pPr>
          <w:pStyle w:val="a5"/>
          <w:jc w:val="center"/>
        </w:pPr>
        <w:r>
          <w:fldChar w:fldCharType="begin"/>
        </w:r>
        <w:r>
          <w:instrText>PAGE   \* MERGEFORMAT</w:instrText>
        </w:r>
        <w:r>
          <w:fldChar w:fldCharType="separate"/>
        </w:r>
        <w:r w:rsidR="00384871" w:rsidRPr="00384871">
          <w:rPr>
            <w:noProof/>
            <w:lang w:val="ja-JP"/>
          </w:rPr>
          <w:t>26</w:t>
        </w:r>
        <w:r>
          <w:fldChar w:fldCharType="end"/>
        </w:r>
      </w:p>
    </w:sdtContent>
  </w:sdt>
  <w:p w14:paraId="385FCCE6" w14:textId="32182646" w:rsidR="000E6BD3" w:rsidRDefault="000E6B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080305"/>
      <w:docPartObj>
        <w:docPartGallery w:val="Page Numbers (Bottom of Page)"/>
        <w:docPartUnique/>
      </w:docPartObj>
    </w:sdtPr>
    <w:sdtContent>
      <w:p w14:paraId="0A9C2D5D" w14:textId="4BD046AE" w:rsidR="000E6BD3" w:rsidRDefault="000E6BD3">
        <w:pPr>
          <w:pStyle w:val="a5"/>
          <w:jc w:val="center"/>
        </w:pPr>
        <w:r>
          <w:fldChar w:fldCharType="begin"/>
        </w:r>
        <w:r>
          <w:instrText>PAGE   \* MERGEFORMAT</w:instrText>
        </w:r>
        <w:r>
          <w:fldChar w:fldCharType="separate"/>
        </w:r>
        <w:r w:rsidR="00384871" w:rsidRPr="00384871">
          <w:rPr>
            <w:noProof/>
            <w:lang w:val="ja-JP"/>
          </w:rPr>
          <w:t>1</w:t>
        </w:r>
        <w:r>
          <w:fldChar w:fldCharType="end"/>
        </w:r>
      </w:p>
    </w:sdtContent>
  </w:sdt>
  <w:p w14:paraId="59DD0E91" w14:textId="77777777" w:rsidR="000E6BD3" w:rsidRDefault="000E6B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C5A6" w14:textId="77777777" w:rsidR="00D64D8E" w:rsidRDefault="00D64D8E" w:rsidP="00847A86">
      <w:r>
        <w:separator/>
      </w:r>
    </w:p>
  </w:footnote>
  <w:footnote w:type="continuationSeparator" w:id="0">
    <w:p w14:paraId="17F9A17F" w14:textId="77777777" w:rsidR="00D64D8E" w:rsidRDefault="00D64D8E" w:rsidP="00847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efaultTabStop w:val="840"/>
  <w:drawingGridHorizontalSpacing w:val="10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48"/>
    <w:rsid w:val="00003190"/>
    <w:rsid w:val="00003A4C"/>
    <w:rsid w:val="00007198"/>
    <w:rsid w:val="00010AF6"/>
    <w:rsid w:val="00025960"/>
    <w:rsid w:val="00027ED8"/>
    <w:rsid w:val="00034B62"/>
    <w:rsid w:val="0003707F"/>
    <w:rsid w:val="000437FD"/>
    <w:rsid w:val="00044AEC"/>
    <w:rsid w:val="00046438"/>
    <w:rsid w:val="00047BED"/>
    <w:rsid w:val="00054AD5"/>
    <w:rsid w:val="00063148"/>
    <w:rsid w:val="000632F8"/>
    <w:rsid w:val="00073D98"/>
    <w:rsid w:val="000765D4"/>
    <w:rsid w:val="00084F81"/>
    <w:rsid w:val="00087525"/>
    <w:rsid w:val="0009602D"/>
    <w:rsid w:val="0009759E"/>
    <w:rsid w:val="000A04FD"/>
    <w:rsid w:val="000A16C8"/>
    <w:rsid w:val="000A3CD6"/>
    <w:rsid w:val="000D1B6A"/>
    <w:rsid w:val="000D5419"/>
    <w:rsid w:val="000E6BD3"/>
    <w:rsid w:val="000F29CA"/>
    <w:rsid w:val="000F717D"/>
    <w:rsid w:val="00115448"/>
    <w:rsid w:val="001160A7"/>
    <w:rsid w:val="00124CEA"/>
    <w:rsid w:val="001326D0"/>
    <w:rsid w:val="00133ED1"/>
    <w:rsid w:val="00137BE1"/>
    <w:rsid w:val="00142461"/>
    <w:rsid w:val="001426A2"/>
    <w:rsid w:val="0014667A"/>
    <w:rsid w:val="00163F04"/>
    <w:rsid w:val="001720D7"/>
    <w:rsid w:val="00175866"/>
    <w:rsid w:val="001807C9"/>
    <w:rsid w:val="0018151D"/>
    <w:rsid w:val="00183805"/>
    <w:rsid w:val="001A689D"/>
    <w:rsid w:val="001C54DE"/>
    <w:rsid w:val="001C5C02"/>
    <w:rsid w:val="001C6017"/>
    <w:rsid w:val="001C7EED"/>
    <w:rsid w:val="001E7347"/>
    <w:rsid w:val="0020324B"/>
    <w:rsid w:val="002058AF"/>
    <w:rsid w:val="00206786"/>
    <w:rsid w:val="00206B9B"/>
    <w:rsid w:val="00213DCC"/>
    <w:rsid w:val="00224900"/>
    <w:rsid w:val="00236A4F"/>
    <w:rsid w:val="00240E49"/>
    <w:rsid w:val="00247DD5"/>
    <w:rsid w:val="00270196"/>
    <w:rsid w:val="002723C8"/>
    <w:rsid w:val="002845E3"/>
    <w:rsid w:val="002859AD"/>
    <w:rsid w:val="002942EC"/>
    <w:rsid w:val="00295519"/>
    <w:rsid w:val="00297760"/>
    <w:rsid w:val="002A14A7"/>
    <w:rsid w:val="002A17E4"/>
    <w:rsid w:val="002A523F"/>
    <w:rsid w:val="002B1F11"/>
    <w:rsid w:val="002B1F37"/>
    <w:rsid w:val="002B5903"/>
    <w:rsid w:val="002E32B0"/>
    <w:rsid w:val="00301B37"/>
    <w:rsid w:val="00313F90"/>
    <w:rsid w:val="00315BF5"/>
    <w:rsid w:val="00325312"/>
    <w:rsid w:val="00335E4A"/>
    <w:rsid w:val="00336F85"/>
    <w:rsid w:val="00342D30"/>
    <w:rsid w:val="003444B7"/>
    <w:rsid w:val="00346CBD"/>
    <w:rsid w:val="0035730D"/>
    <w:rsid w:val="0036180A"/>
    <w:rsid w:val="003705DD"/>
    <w:rsid w:val="0037280F"/>
    <w:rsid w:val="0038045F"/>
    <w:rsid w:val="0038091B"/>
    <w:rsid w:val="00384871"/>
    <w:rsid w:val="003908C8"/>
    <w:rsid w:val="003924C0"/>
    <w:rsid w:val="0039673C"/>
    <w:rsid w:val="003A16C7"/>
    <w:rsid w:val="003A34AC"/>
    <w:rsid w:val="003B59FB"/>
    <w:rsid w:val="003D1351"/>
    <w:rsid w:val="003D66EE"/>
    <w:rsid w:val="003E4D34"/>
    <w:rsid w:val="00400B90"/>
    <w:rsid w:val="00407A98"/>
    <w:rsid w:val="00413854"/>
    <w:rsid w:val="00414DEA"/>
    <w:rsid w:val="004155EA"/>
    <w:rsid w:val="00415A00"/>
    <w:rsid w:val="00425450"/>
    <w:rsid w:val="00442068"/>
    <w:rsid w:val="00442B65"/>
    <w:rsid w:val="00445DFA"/>
    <w:rsid w:val="00467075"/>
    <w:rsid w:val="00471571"/>
    <w:rsid w:val="00480462"/>
    <w:rsid w:val="00484008"/>
    <w:rsid w:val="00487C9F"/>
    <w:rsid w:val="004A46DA"/>
    <w:rsid w:val="004A588E"/>
    <w:rsid w:val="004A602A"/>
    <w:rsid w:val="004B2138"/>
    <w:rsid w:val="004B6726"/>
    <w:rsid w:val="004C016E"/>
    <w:rsid w:val="004C3563"/>
    <w:rsid w:val="004C7ACD"/>
    <w:rsid w:val="004D08B4"/>
    <w:rsid w:val="004D1EB3"/>
    <w:rsid w:val="004E0DA4"/>
    <w:rsid w:val="004E508C"/>
    <w:rsid w:val="004E74F9"/>
    <w:rsid w:val="004F146E"/>
    <w:rsid w:val="004F1794"/>
    <w:rsid w:val="004F6090"/>
    <w:rsid w:val="004F6A01"/>
    <w:rsid w:val="00503E45"/>
    <w:rsid w:val="00512E90"/>
    <w:rsid w:val="005133BF"/>
    <w:rsid w:val="005162A1"/>
    <w:rsid w:val="00534FB0"/>
    <w:rsid w:val="00555141"/>
    <w:rsid w:val="00556CFA"/>
    <w:rsid w:val="00562205"/>
    <w:rsid w:val="00562969"/>
    <w:rsid w:val="005634B9"/>
    <w:rsid w:val="00575F07"/>
    <w:rsid w:val="00581460"/>
    <w:rsid w:val="00583B94"/>
    <w:rsid w:val="0059161F"/>
    <w:rsid w:val="00591A94"/>
    <w:rsid w:val="00593BD9"/>
    <w:rsid w:val="00596AE5"/>
    <w:rsid w:val="005B0171"/>
    <w:rsid w:val="005B174C"/>
    <w:rsid w:val="005B1E12"/>
    <w:rsid w:val="005B5CAF"/>
    <w:rsid w:val="005C07EF"/>
    <w:rsid w:val="005C10ED"/>
    <w:rsid w:val="005C12C3"/>
    <w:rsid w:val="005D2AB1"/>
    <w:rsid w:val="005D3303"/>
    <w:rsid w:val="005D3372"/>
    <w:rsid w:val="005E0083"/>
    <w:rsid w:val="005E1B26"/>
    <w:rsid w:val="005E2144"/>
    <w:rsid w:val="005E24F6"/>
    <w:rsid w:val="005F13E6"/>
    <w:rsid w:val="005F3421"/>
    <w:rsid w:val="005F34D0"/>
    <w:rsid w:val="005F47E8"/>
    <w:rsid w:val="00606F0A"/>
    <w:rsid w:val="006179C2"/>
    <w:rsid w:val="00617A02"/>
    <w:rsid w:val="00630104"/>
    <w:rsid w:val="006669F3"/>
    <w:rsid w:val="006725AB"/>
    <w:rsid w:val="00673E24"/>
    <w:rsid w:val="006819ED"/>
    <w:rsid w:val="00687359"/>
    <w:rsid w:val="00690A06"/>
    <w:rsid w:val="006938E1"/>
    <w:rsid w:val="00694B54"/>
    <w:rsid w:val="00695A68"/>
    <w:rsid w:val="006A10CF"/>
    <w:rsid w:val="006A2936"/>
    <w:rsid w:val="006A405B"/>
    <w:rsid w:val="006A5DF2"/>
    <w:rsid w:val="006C0EB8"/>
    <w:rsid w:val="006C22E9"/>
    <w:rsid w:val="006C466E"/>
    <w:rsid w:val="006D4B1D"/>
    <w:rsid w:val="006D5D3A"/>
    <w:rsid w:val="006E4A05"/>
    <w:rsid w:val="006E4CCD"/>
    <w:rsid w:val="006E61CF"/>
    <w:rsid w:val="006E74DB"/>
    <w:rsid w:val="006F050F"/>
    <w:rsid w:val="006F25DC"/>
    <w:rsid w:val="006F71C3"/>
    <w:rsid w:val="00700F4B"/>
    <w:rsid w:val="00723A5E"/>
    <w:rsid w:val="007334F7"/>
    <w:rsid w:val="00735FA5"/>
    <w:rsid w:val="00757B8E"/>
    <w:rsid w:val="00757F2C"/>
    <w:rsid w:val="00764800"/>
    <w:rsid w:val="00765665"/>
    <w:rsid w:val="00772181"/>
    <w:rsid w:val="00775C7B"/>
    <w:rsid w:val="007778FE"/>
    <w:rsid w:val="0078072F"/>
    <w:rsid w:val="00793BBA"/>
    <w:rsid w:val="007956B1"/>
    <w:rsid w:val="007A1458"/>
    <w:rsid w:val="007A1A4B"/>
    <w:rsid w:val="007A3513"/>
    <w:rsid w:val="007A3CC3"/>
    <w:rsid w:val="007B4C48"/>
    <w:rsid w:val="007B70C6"/>
    <w:rsid w:val="00804585"/>
    <w:rsid w:val="0081589F"/>
    <w:rsid w:val="008261D8"/>
    <w:rsid w:val="00831777"/>
    <w:rsid w:val="0083335E"/>
    <w:rsid w:val="008337EC"/>
    <w:rsid w:val="00833F0A"/>
    <w:rsid w:val="0083415A"/>
    <w:rsid w:val="008341B4"/>
    <w:rsid w:val="00840085"/>
    <w:rsid w:val="00840AAD"/>
    <w:rsid w:val="00847A86"/>
    <w:rsid w:val="00871F11"/>
    <w:rsid w:val="00876872"/>
    <w:rsid w:val="008807FD"/>
    <w:rsid w:val="00881D16"/>
    <w:rsid w:val="008829A1"/>
    <w:rsid w:val="00891BBA"/>
    <w:rsid w:val="008C59A5"/>
    <w:rsid w:val="008C6F96"/>
    <w:rsid w:val="008D0F9E"/>
    <w:rsid w:val="008D136C"/>
    <w:rsid w:val="008E2384"/>
    <w:rsid w:val="008E56A9"/>
    <w:rsid w:val="008F0F5F"/>
    <w:rsid w:val="008F25D8"/>
    <w:rsid w:val="008F2A39"/>
    <w:rsid w:val="008F5B42"/>
    <w:rsid w:val="008F5F30"/>
    <w:rsid w:val="00912293"/>
    <w:rsid w:val="00912A45"/>
    <w:rsid w:val="00920355"/>
    <w:rsid w:val="0092168E"/>
    <w:rsid w:val="00921703"/>
    <w:rsid w:val="00923405"/>
    <w:rsid w:val="0093277E"/>
    <w:rsid w:val="00960C81"/>
    <w:rsid w:val="00973CDA"/>
    <w:rsid w:val="00974614"/>
    <w:rsid w:val="00985034"/>
    <w:rsid w:val="00997409"/>
    <w:rsid w:val="00997AB5"/>
    <w:rsid w:val="009A163C"/>
    <w:rsid w:val="009C6266"/>
    <w:rsid w:val="009D2816"/>
    <w:rsid w:val="009D2F2D"/>
    <w:rsid w:val="009E78B1"/>
    <w:rsid w:val="009F0D88"/>
    <w:rsid w:val="009F1ECB"/>
    <w:rsid w:val="009F3031"/>
    <w:rsid w:val="009F6534"/>
    <w:rsid w:val="00A179C1"/>
    <w:rsid w:val="00A21CDA"/>
    <w:rsid w:val="00A23D23"/>
    <w:rsid w:val="00A3501B"/>
    <w:rsid w:val="00A36A04"/>
    <w:rsid w:val="00A520EA"/>
    <w:rsid w:val="00A70119"/>
    <w:rsid w:val="00A81A8A"/>
    <w:rsid w:val="00A81AE6"/>
    <w:rsid w:val="00A8439E"/>
    <w:rsid w:val="00A92DCE"/>
    <w:rsid w:val="00AA0B34"/>
    <w:rsid w:val="00AA6D95"/>
    <w:rsid w:val="00AB5520"/>
    <w:rsid w:val="00AC0B18"/>
    <w:rsid w:val="00AD0F10"/>
    <w:rsid w:val="00AE174F"/>
    <w:rsid w:val="00AE66EE"/>
    <w:rsid w:val="00AF1D12"/>
    <w:rsid w:val="00AF3780"/>
    <w:rsid w:val="00B136D4"/>
    <w:rsid w:val="00B315A0"/>
    <w:rsid w:val="00B3572F"/>
    <w:rsid w:val="00B3708F"/>
    <w:rsid w:val="00B45446"/>
    <w:rsid w:val="00B516FF"/>
    <w:rsid w:val="00B527C4"/>
    <w:rsid w:val="00B5360D"/>
    <w:rsid w:val="00B54787"/>
    <w:rsid w:val="00B706C1"/>
    <w:rsid w:val="00B7553B"/>
    <w:rsid w:val="00B778D6"/>
    <w:rsid w:val="00B8085A"/>
    <w:rsid w:val="00B80C3F"/>
    <w:rsid w:val="00B812D6"/>
    <w:rsid w:val="00B872EC"/>
    <w:rsid w:val="00B9215B"/>
    <w:rsid w:val="00B962DC"/>
    <w:rsid w:val="00B96491"/>
    <w:rsid w:val="00BA4F9B"/>
    <w:rsid w:val="00BA77A4"/>
    <w:rsid w:val="00BB0B6C"/>
    <w:rsid w:val="00BC65E5"/>
    <w:rsid w:val="00BD21D8"/>
    <w:rsid w:val="00BD5E02"/>
    <w:rsid w:val="00BE3EC2"/>
    <w:rsid w:val="00BF2909"/>
    <w:rsid w:val="00BF788A"/>
    <w:rsid w:val="00C05BAF"/>
    <w:rsid w:val="00C2570E"/>
    <w:rsid w:val="00C2758B"/>
    <w:rsid w:val="00C3403B"/>
    <w:rsid w:val="00C45C1B"/>
    <w:rsid w:val="00C52550"/>
    <w:rsid w:val="00C534AC"/>
    <w:rsid w:val="00C53CA2"/>
    <w:rsid w:val="00C60956"/>
    <w:rsid w:val="00C67D8E"/>
    <w:rsid w:val="00C74CF3"/>
    <w:rsid w:val="00C80F21"/>
    <w:rsid w:val="00C85F91"/>
    <w:rsid w:val="00CA37A5"/>
    <w:rsid w:val="00CB1AB2"/>
    <w:rsid w:val="00CB2493"/>
    <w:rsid w:val="00CB3FDB"/>
    <w:rsid w:val="00CB73F4"/>
    <w:rsid w:val="00CC2BD3"/>
    <w:rsid w:val="00CD0D8C"/>
    <w:rsid w:val="00CE2624"/>
    <w:rsid w:val="00CE6715"/>
    <w:rsid w:val="00D04A08"/>
    <w:rsid w:val="00D23EAA"/>
    <w:rsid w:val="00D2687D"/>
    <w:rsid w:val="00D31BE5"/>
    <w:rsid w:val="00D34D7B"/>
    <w:rsid w:val="00D35D46"/>
    <w:rsid w:val="00D4651F"/>
    <w:rsid w:val="00D47CEC"/>
    <w:rsid w:val="00D62F24"/>
    <w:rsid w:val="00D64D8E"/>
    <w:rsid w:val="00D77CD4"/>
    <w:rsid w:val="00D80401"/>
    <w:rsid w:val="00D85994"/>
    <w:rsid w:val="00D86917"/>
    <w:rsid w:val="00D9081F"/>
    <w:rsid w:val="00D91EE2"/>
    <w:rsid w:val="00D949FE"/>
    <w:rsid w:val="00D9720C"/>
    <w:rsid w:val="00D97B1C"/>
    <w:rsid w:val="00DB2FF0"/>
    <w:rsid w:val="00DC2358"/>
    <w:rsid w:val="00DC2A42"/>
    <w:rsid w:val="00DD2DEF"/>
    <w:rsid w:val="00DD2E6E"/>
    <w:rsid w:val="00DD5B3F"/>
    <w:rsid w:val="00DD7CAE"/>
    <w:rsid w:val="00DE0ADB"/>
    <w:rsid w:val="00DE4F91"/>
    <w:rsid w:val="00DF3004"/>
    <w:rsid w:val="00DF6846"/>
    <w:rsid w:val="00DF7E47"/>
    <w:rsid w:val="00E04DD7"/>
    <w:rsid w:val="00E062C3"/>
    <w:rsid w:val="00E13E16"/>
    <w:rsid w:val="00E15FB4"/>
    <w:rsid w:val="00E20622"/>
    <w:rsid w:val="00E3389F"/>
    <w:rsid w:val="00E46AAE"/>
    <w:rsid w:val="00E62B08"/>
    <w:rsid w:val="00E7362E"/>
    <w:rsid w:val="00E8368D"/>
    <w:rsid w:val="00E87B30"/>
    <w:rsid w:val="00EA01B6"/>
    <w:rsid w:val="00EA7898"/>
    <w:rsid w:val="00EB18A5"/>
    <w:rsid w:val="00EC3CA9"/>
    <w:rsid w:val="00EC4CA5"/>
    <w:rsid w:val="00EC6CBD"/>
    <w:rsid w:val="00ED1A2D"/>
    <w:rsid w:val="00ED3DC7"/>
    <w:rsid w:val="00ED5AA8"/>
    <w:rsid w:val="00EE2EAB"/>
    <w:rsid w:val="00EE3EE1"/>
    <w:rsid w:val="00EE7A91"/>
    <w:rsid w:val="00EF4204"/>
    <w:rsid w:val="00EF54F3"/>
    <w:rsid w:val="00EF6BB1"/>
    <w:rsid w:val="00EF6FE0"/>
    <w:rsid w:val="00EF7000"/>
    <w:rsid w:val="00F03CE4"/>
    <w:rsid w:val="00F10C10"/>
    <w:rsid w:val="00F13C9C"/>
    <w:rsid w:val="00F15A93"/>
    <w:rsid w:val="00F16863"/>
    <w:rsid w:val="00F202B4"/>
    <w:rsid w:val="00F21A85"/>
    <w:rsid w:val="00F23F40"/>
    <w:rsid w:val="00F40557"/>
    <w:rsid w:val="00F45042"/>
    <w:rsid w:val="00F467E2"/>
    <w:rsid w:val="00F47142"/>
    <w:rsid w:val="00F47D84"/>
    <w:rsid w:val="00F506CA"/>
    <w:rsid w:val="00F6132F"/>
    <w:rsid w:val="00F61E79"/>
    <w:rsid w:val="00F64BF6"/>
    <w:rsid w:val="00F6637C"/>
    <w:rsid w:val="00F757F5"/>
    <w:rsid w:val="00F91D42"/>
    <w:rsid w:val="00F92877"/>
    <w:rsid w:val="00FA262D"/>
    <w:rsid w:val="00FB03AD"/>
    <w:rsid w:val="00FB4749"/>
    <w:rsid w:val="00FB5F94"/>
    <w:rsid w:val="00FC0A66"/>
    <w:rsid w:val="00FD0B88"/>
    <w:rsid w:val="00FD400A"/>
    <w:rsid w:val="00FE4486"/>
    <w:rsid w:val="00FE6977"/>
    <w:rsid w:val="00FF1BC1"/>
    <w:rsid w:val="00FF25D1"/>
    <w:rsid w:val="00FF4BE0"/>
    <w:rsid w:val="00FF5C2F"/>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61F6A"/>
  <w15:chartTrackingRefBased/>
  <w15:docId w15:val="{565EE414-359D-4CE9-91F4-1F74BE7C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A86"/>
    <w:pPr>
      <w:tabs>
        <w:tab w:val="center" w:pos="4252"/>
        <w:tab w:val="right" w:pos="8504"/>
      </w:tabs>
      <w:snapToGrid w:val="0"/>
    </w:pPr>
  </w:style>
  <w:style w:type="character" w:customStyle="1" w:styleId="a4">
    <w:name w:val="ヘッダー (文字)"/>
    <w:basedOn w:val="a0"/>
    <w:link w:val="a3"/>
    <w:uiPriority w:val="99"/>
    <w:rsid w:val="00847A86"/>
  </w:style>
  <w:style w:type="paragraph" w:styleId="a5">
    <w:name w:val="footer"/>
    <w:basedOn w:val="a"/>
    <w:link w:val="a6"/>
    <w:uiPriority w:val="99"/>
    <w:unhideWhenUsed/>
    <w:rsid w:val="00847A86"/>
    <w:pPr>
      <w:tabs>
        <w:tab w:val="center" w:pos="4252"/>
        <w:tab w:val="right" w:pos="8504"/>
      </w:tabs>
      <w:snapToGrid w:val="0"/>
    </w:pPr>
  </w:style>
  <w:style w:type="character" w:customStyle="1" w:styleId="a6">
    <w:name w:val="フッター (文字)"/>
    <w:basedOn w:val="a0"/>
    <w:link w:val="a5"/>
    <w:uiPriority w:val="99"/>
    <w:rsid w:val="00847A86"/>
  </w:style>
  <w:style w:type="paragraph" w:styleId="a7">
    <w:name w:val="Balloon Text"/>
    <w:basedOn w:val="a"/>
    <w:link w:val="a8"/>
    <w:uiPriority w:val="99"/>
    <w:semiHidden/>
    <w:unhideWhenUsed/>
    <w:rsid w:val="00690A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4545">
      <w:bodyDiv w:val="1"/>
      <w:marLeft w:val="0"/>
      <w:marRight w:val="0"/>
      <w:marTop w:val="0"/>
      <w:marBottom w:val="0"/>
      <w:divBdr>
        <w:top w:val="none" w:sz="0" w:space="0" w:color="auto"/>
        <w:left w:val="none" w:sz="0" w:space="0" w:color="auto"/>
        <w:bottom w:val="none" w:sz="0" w:space="0" w:color="auto"/>
        <w:right w:val="none" w:sz="0" w:space="0" w:color="auto"/>
      </w:divBdr>
    </w:div>
    <w:div w:id="178586879">
      <w:bodyDiv w:val="1"/>
      <w:marLeft w:val="0"/>
      <w:marRight w:val="0"/>
      <w:marTop w:val="0"/>
      <w:marBottom w:val="0"/>
      <w:divBdr>
        <w:top w:val="none" w:sz="0" w:space="0" w:color="auto"/>
        <w:left w:val="none" w:sz="0" w:space="0" w:color="auto"/>
        <w:bottom w:val="none" w:sz="0" w:space="0" w:color="auto"/>
        <w:right w:val="none" w:sz="0" w:space="0" w:color="auto"/>
      </w:divBdr>
    </w:div>
    <w:div w:id="262225493">
      <w:bodyDiv w:val="1"/>
      <w:marLeft w:val="0"/>
      <w:marRight w:val="0"/>
      <w:marTop w:val="0"/>
      <w:marBottom w:val="0"/>
      <w:divBdr>
        <w:top w:val="none" w:sz="0" w:space="0" w:color="auto"/>
        <w:left w:val="none" w:sz="0" w:space="0" w:color="auto"/>
        <w:bottom w:val="none" w:sz="0" w:space="0" w:color="auto"/>
        <w:right w:val="none" w:sz="0" w:space="0" w:color="auto"/>
      </w:divBdr>
    </w:div>
    <w:div w:id="322465898">
      <w:bodyDiv w:val="1"/>
      <w:marLeft w:val="0"/>
      <w:marRight w:val="0"/>
      <w:marTop w:val="0"/>
      <w:marBottom w:val="0"/>
      <w:divBdr>
        <w:top w:val="none" w:sz="0" w:space="0" w:color="auto"/>
        <w:left w:val="none" w:sz="0" w:space="0" w:color="auto"/>
        <w:bottom w:val="none" w:sz="0" w:space="0" w:color="auto"/>
        <w:right w:val="none" w:sz="0" w:space="0" w:color="auto"/>
      </w:divBdr>
    </w:div>
    <w:div w:id="485165990">
      <w:bodyDiv w:val="1"/>
      <w:marLeft w:val="0"/>
      <w:marRight w:val="0"/>
      <w:marTop w:val="0"/>
      <w:marBottom w:val="0"/>
      <w:divBdr>
        <w:top w:val="none" w:sz="0" w:space="0" w:color="auto"/>
        <w:left w:val="none" w:sz="0" w:space="0" w:color="auto"/>
        <w:bottom w:val="none" w:sz="0" w:space="0" w:color="auto"/>
        <w:right w:val="none" w:sz="0" w:space="0" w:color="auto"/>
      </w:divBdr>
    </w:div>
    <w:div w:id="614363244">
      <w:bodyDiv w:val="1"/>
      <w:marLeft w:val="0"/>
      <w:marRight w:val="0"/>
      <w:marTop w:val="0"/>
      <w:marBottom w:val="0"/>
      <w:divBdr>
        <w:top w:val="none" w:sz="0" w:space="0" w:color="auto"/>
        <w:left w:val="none" w:sz="0" w:space="0" w:color="auto"/>
        <w:bottom w:val="none" w:sz="0" w:space="0" w:color="auto"/>
        <w:right w:val="none" w:sz="0" w:space="0" w:color="auto"/>
      </w:divBdr>
    </w:div>
    <w:div w:id="722682244">
      <w:bodyDiv w:val="1"/>
      <w:marLeft w:val="0"/>
      <w:marRight w:val="0"/>
      <w:marTop w:val="0"/>
      <w:marBottom w:val="0"/>
      <w:divBdr>
        <w:top w:val="none" w:sz="0" w:space="0" w:color="auto"/>
        <w:left w:val="none" w:sz="0" w:space="0" w:color="auto"/>
        <w:bottom w:val="none" w:sz="0" w:space="0" w:color="auto"/>
        <w:right w:val="none" w:sz="0" w:space="0" w:color="auto"/>
      </w:divBdr>
    </w:div>
    <w:div w:id="993727414">
      <w:bodyDiv w:val="1"/>
      <w:marLeft w:val="0"/>
      <w:marRight w:val="0"/>
      <w:marTop w:val="0"/>
      <w:marBottom w:val="0"/>
      <w:divBdr>
        <w:top w:val="none" w:sz="0" w:space="0" w:color="auto"/>
        <w:left w:val="none" w:sz="0" w:space="0" w:color="auto"/>
        <w:bottom w:val="none" w:sz="0" w:space="0" w:color="auto"/>
        <w:right w:val="none" w:sz="0" w:space="0" w:color="auto"/>
      </w:divBdr>
    </w:div>
    <w:div w:id="1048991770">
      <w:bodyDiv w:val="1"/>
      <w:marLeft w:val="0"/>
      <w:marRight w:val="0"/>
      <w:marTop w:val="0"/>
      <w:marBottom w:val="0"/>
      <w:divBdr>
        <w:top w:val="none" w:sz="0" w:space="0" w:color="auto"/>
        <w:left w:val="none" w:sz="0" w:space="0" w:color="auto"/>
        <w:bottom w:val="none" w:sz="0" w:space="0" w:color="auto"/>
        <w:right w:val="none" w:sz="0" w:space="0" w:color="auto"/>
      </w:divBdr>
    </w:div>
    <w:div w:id="1141070910">
      <w:bodyDiv w:val="1"/>
      <w:marLeft w:val="0"/>
      <w:marRight w:val="0"/>
      <w:marTop w:val="0"/>
      <w:marBottom w:val="0"/>
      <w:divBdr>
        <w:top w:val="none" w:sz="0" w:space="0" w:color="auto"/>
        <w:left w:val="none" w:sz="0" w:space="0" w:color="auto"/>
        <w:bottom w:val="none" w:sz="0" w:space="0" w:color="auto"/>
        <w:right w:val="none" w:sz="0" w:space="0" w:color="auto"/>
      </w:divBdr>
    </w:div>
    <w:div w:id="1232539295">
      <w:bodyDiv w:val="1"/>
      <w:marLeft w:val="0"/>
      <w:marRight w:val="0"/>
      <w:marTop w:val="0"/>
      <w:marBottom w:val="0"/>
      <w:divBdr>
        <w:top w:val="none" w:sz="0" w:space="0" w:color="auto"/>
        <w:left w:val="none" w:sz="0" w:space="0" w:color="auto"/>
        <w:bottom w:val="none" w:sz="0" w:space="0" w:color="auto"/>
        <w:right w:val="none" w:sz="0" w:space="0" w:color="auto"/>
      </w:divBdr>
    </w:div>
    <w:div w:id="1269192603">
      <w:bodyDiv w:val="1"/>
      <w:marLeft w:val="0"/>
      <w:marRight w:val="0"/>
      <w:marTop w:val="0"/>
      <w:marBottom w:val="0"/>
      <w:divBdr>
        <w:top w:val="none" w:sz="0" w:space="0" w:color="auto"/>
        <w:left w:val="none" w:sz="0" w:space="0" w:color="auto"/>
        <w:bottom w:val="none" w:sz="0" w:space="0" w:color="auto"/>
        <w:right w:val="none" w:sz="0" w:space="0" w:color="auto"/>
      </w:divBdr>
    </w:div>
    <w:div w:id="1432817828">
      <w:bodyDiv w:val="1"/>
      <w:marLeft w:val="0"/>
      <w:marRight w:val="0"/>
      <w:marTop w:val="0"/>
      <w:marBottom w:val="0"/>
      <w:divBdr>
        <w:top w:val="none" w:sz="0" w:space="0" w:color="auto"/>
        <w:left w:val="none" w:sz="0" w:space="0" w:color="auto"/>
        <w:bottom w:val="none" w:sz="0" w:space="0" w:color="auto"/>
        <w:right w:val="none" w:sz="0" w:space="0" w:color="auto"/>
      </w:divBdr>
    </w:div>
    <w:div w:id="1806659279">
      <w:bodyDiv w:val="1"/>
      <w:marLeft w:val="0"/>
      <w:marRight w:val="0"/>
      <w:marTop w:val="0"/>
      <w:marBottom w:val="0"/>
      <w:divBdr>
        <w:top w:val="none" w:sz="0" w:space="0" w:color="auto"/>
        <w:left w:val="none" w:sz="0" w:space="0" w:color="auto"/>
        <w:bottom w:val="none" w:sz="0" w:space="0" w:color="auto"/>
        <w:right w:val="none" w:sz="0" w:space="0" w:color="auto"/>
      </w:divBdr>
    </w:div>
    <w:div w:id="1974485151">
      <w:bodyDiv w:val="1"/>
      <w:marLeft w:val="0"/>
      <w:marRight w:val="0"/>
      <w:marTop w:val="0"/>
      <w:marBottom w:val="0"/>
      <w:divBdr>
        <w:top w:val="none" w:sz="0" w:space="0" w:color="auto"/>
        <w:left w:val="none" w:sz="0" w:space="0" w:color="auto"/>
        <w:bottom w:val="none" w:sz="0" w:space="0" w:color="auto"/>
        <w:right w:val="none" w:sz="0" w:space="0" w:color="auto"/>
      </w:divBdr>
    </w:div>
    <w:div w:id="20241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BE5D-4C26-4F2D-A272-C086BBAF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5296</Words>
  <Characters>30193</Characters>
  <Application>Microsoft Office Word</Application>
  <DocSecurity>2</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rengo_hagiwara@outlook.jp</dc:creator>
  <cp:keywords/>
  <dc:description/>
  <cp:lastModifiedBy>rengo_shimura@outlook.jp</cp:lastModifiedBy>
  <cp:revision>2</cp:revision>
  <cp:lastPrinted>2024-12-18T01:31:00Z</cp:lastPrinted>
  <dcterms:created xsi:type="dcterms:W3CDTF">2024-12-24T00:43:00Z</dcterms:created>
  <dcterms:modified xsi:type="dcterms:W3CDTF">2024-12-24T00:43:00Z</dcterms:modified>
</cp:coreProperties>
</file>